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E8FAA" w14:textId="416F4430" w:rsidR="00022E8B" w:rsidRPr="005A480B" w:rsidRDefault="001D7F8C" w:rsidP="005A480B">
      <w:pPr>
        <w:spacing w:line="480" w:lineRule="auto"/>
        <w:jc w:val="center"/>
        <w:rPr>
          <w:b/>
          <w:sz w:val="20"/>
          <w:szCs w:val="20"/>
          <w:lang w:val="en-US"/>
        </w:rPr>
      </w:pPr>
      <w:r w:rsidRPr="00895247">
        <w:rPr>
          <w:rFonts w:ascii="Arial" w:hAnsi="Arial" w:cs="Arial"/>
          <w:b/>
          <w:sz w:val="28"/>
          <w:szCs w:val="28"/>
          <w:lang w:val="en-US"/>
        </w:rPr>
        <w:t>BITUMEN DELIVERY ORDER</w:t>
      </w:r>
    </w:p>
    <w:p w14:paraId="150A281B" w14:textId="77777777" w:rsidR="00022E8B" w:rsidRPr="00895247" w:rsidRDefault="00022E8B" w:rsidP="007352B5">
      <w:pPr>
        <w:ind w:left="-720"/>
        <w:jc w:val="center"/>
        <w:rPr>
          <w:rFonts w:ascii="Arial" w:hAnsi="Arial" w:cs="Arial"/>
          <w:b/>
          <w:sz w:val="28"/>
          <w:szCs w:val="28"/>
          <w:lang w:val="en-US"/>
        </w:rPr>
      </w:pPr>
    </w:p>
    <w:p w14:paraId="41B141E4" w14:textId="7F193214" w:rsidR="00954607" w:rsidRPr="00895247" w:rsidRDefault="001D7F8C" w:rsidP="007352B5">
      <w:pPr>
        <w:jc w:val="center"/>
        <w:rPr>
          <w:rFonts w:ascii="Arial" w:hAnsi="Arial" w:cs="Arial"/>
          <w:b/>
          <w:sz w:val="20"/>
          <w:szCs w:val="20"/>
          <w:lang w:val="en-US"/>
        </w:rPr>
      </w:pPr>
      <w:r w:rsidRPr="00895247">
        <w:rPr>
          <w:rFonts w:ascii="Arial" w:hAnsi="Arial" w:cs="Arial"/>
          <w:b/>
          <w:sz w:val="20"/>
          <w:szCs w:val="20"/>
          <w:lang w:val="en-US"/>
        </w:rPr>
        <w:t>NO</w:t>
      </w:r>
      <w:r w:rsidR="001F5777" w:rsidRPr="00895247">
        <w:rPr>
          <w:rFonts w:ascii="Arial" w:hAnsi="Arial" w:cs="Arial"/>
          <w:b/>
          <w:sz w:val="20"/>
          <w:szCs w:val="20"/>
          <w:lang w:val="en-US"/>
        </w:rPr>
        <w:t xml:space="preserve"> </w:t>
      </w:r>
      <w:r w:rsidR="003A4D7E" w:rsidRPr="00895247">
        <w:rPr>
          <w:rFonts w:ascii="Arial" w:hAnsi="Arial" w:cs="Arial"/>
          <w:sz w:val="20"/>
          <w:szCs w:val="20"/>
          <w:lang w:val="en-US"/>
        </w:rPr>
        <w:t>……………….</w:t>
      </w:r>
      <w:r w:rsidR="001F5777" w:rsidRPr="00895247">
        <w:rPr>
          <w:rFonts w:ascii="Arial" w:hAnsi="Arial" w:cs="Arial"/>
          <w:sz w:val="20"/>
          <w:szCs w:val="20"/>
          <w:lang w:val="en-US"/>
        </w:rPr>
        <w:t xml:space="preserve"> </w:t>
      </w:r>
      <w:r w:rsidR="001F5777" w:rsidRPr="00895247">
        <w:rPr>
          <w:rFonts w:ascii="Arial" w:hAnsi="Arial" w:cs="Arial"/>
          <w:b/>
          <w:sz w:val="20"/>
          <w:szCs w:val="20"/>
          <w:lang w:val="en-US"/>
        </w:rPr>
        <w:t xml:space="preserve"> </w:t>
      </w:r>
      <w:r w:rsidRPr="00895247">
        <w:rPr>
          <w:rFonts w:ascii="Arial" w:hAnsi="Arial" w:cs="Arial"/>
          <w:b/>
          <w:sz w:val="20"/>
          <w:szCs w:val="20"/>
          <w:lang w:val="en-US"/>
        </w:rPr>
        <w:t xml:space="preserve">DATE </w:t>
      </w:r>
      <w:r w:rsidR="003A4D7E" w:rsidRPr="00895247">
        <w:rPr>
          <w:rFonts w:ascii="Arial" w:hAnsi="Arial" w:cs="Arial"/>
          <w:sz w:val="20"/>
          <w:szCs w:val="20"/>
          <w:lang w:val="en-US"/>
        </w:rPr>
        <w:t>……………………………</w:t>
      </w:r>
    </w:p>
    <w:p w14:paraId="4839AD81" w14:textId="77777777" w:rsidR="002A47BC" w:rsidRPr="00895247" w:rsidRDefault="002A47BC" w:rsidP="007352B5">
      <w:pPr>
        <w:jc w:val="center"/>
        <w:rPr>
          <w:rFonts w:ascii="Arial" w:hAnsi="Arial" w:cs="Arial"/>
          <w:b/>
          <w:sz w:val="28"/>
          <w:szCs w:val="28"/>
          <w:lang w:val="en-US"/>
        </w:rPr>
      </w:pPr>
    </w:p>
    <w:p w14:paraId="67C21A5B" w14:textId="0E34D444" w:rsidR="00F6548D" w:rsidRPr="00895247" w:rsidRDefault="001D7F8C" w:rsidP="007352B5">
      <w:pPr>
        <w:spacing w:line="360" w:lineRule="auto"/>
        <w:jc w:val="both"/>
        <w:rPr>
          <w:rFonts w:ascii="Arial" w:hAnsi="Arial" w:cs="Arial"/>
          <w:sz w:val="22"/>
          <w:szCs w:val="22"/>
          <w:lang w:val="en-US"/>
        </w:rPr>
      </w:pPr>
      <w:r w:rsidRPr="00895247">
        <w:rPr>
          <w:rFonts w:ascii="Arial" w:hAnsi="Arial" w:cs="Arial"/>
          <w:sz w:val="22"/>
          <w:szCs w:val="22"/>
          <w:lang w:val="en-US"/>
        </w:rPr>
        <w:t>SUPPLIER</w:t>
      </w:r>
      <w:r w:rsidR="002A47BC" w:rsidRPr="00895247">
        <w:rPr>
          <w:rFonts w:ascii="Arial" w:hAnsi="Arial" w:cs="Arial"/>
          <w:sz w:val="22"/>
          <w:szCs w:val="22"/>
          <w:lang w:val="en-US"/>
        </w:rPr>
        <w:t>:</w:t>
      </w:r>
      <w:r w:rsidR="00D17221" w:rsidRPr="00895247">
        <w:rPr>
          <w:rFonts w:ascii="Arial" w:hAnsi="Arial" w:cs="Arial"/>
          <w:sz w:val="20"/>
          <w:szCs w:val="20"/>
          <w:lang w:val="en-US"/>
        </w:rPr>
        <w:tab/>
      </w:r>
      <w:r w:rsidR="00D17221" w:rsidRPr="00895247">
        <w:rPr>
          <w:rFonts w:ascii="Arial" w:hAnsi="Arial" w:cs="Arial"/>
          <w:sz w:val="20"/>
          <w:szCs w:val="20"/>
          <w:lang w:val="en-US"/>
        </w:rPr>
        <w:tab/>
      </w:r>
      <w:r w:rsidR="00D17221" w:rsidRPr="00895247">
        <w:rPr>
          <w:rFonts w:ascii="Arial" w:hAnsi="Arial" w:cs="Arial"/>
          <w:sz w:val="20"/>
          <w:szCs w:val="20"/>
          <w:lang w:val="en-US"/>
        </w:rPr>
        <w:tab/>
      </w:r>
      <w:r w:rsidR="00D17221" w:rsidRPr="00895247">
        <w:rPr>
          <w:rFonts w:ascii="Arial" w:hAnsi="Arial" w:cs="Arial"/>
          <w:sz w:val="20"/>
          <w:szCs w:val="20"/>
          <w:lang w:val="en-US"/>
        </w:rPr>
        <w:tab/>
      </w:r>
      <w:r w:rsidR="00D17221" w:rsidRPr="00895247">
        <w:rPr>
          <w:rFonts w:ascii="Arial" w:hAnsi="Arial" w:cs="Arial"/>
          <w:sz w:val="20"/>
          <w:szCs w:val="20"/>
          <w:lang w:val="en-US"/>
        </w:rPr>
        <w:tab/>
      </w:r>
      <w:r w:rsidR="0062200A" w:rsidRPr="00895247">
        <w:rPr>
          <w:rFonts w:ascii="Arial" w:hAnsi="Arial" w:cs="Arial"/>
          <w:b/>
          <w:bCs/>
          <w:sz w:val="20"/>
          <w:szCs w:val="20"/>
          <w:lang w:val="en-US"/>
        </w:rPr>
        <w:t xml:space="preserve">           </w:t>
      </w:r>
      <w:r w:rsidR="00E82EED" w:rsidRPr="00895247">
        <w:rPr>
          <w:rFonts w:ascii="Arial" w:hAnsi="Arial" w:cs="Arial"/>
          <w:b/>
          <w:bCs/>
          <w:sz w:val="20"/>
          <w:szCs w:val="20"/>
          <w:lang w:val="en-US"/>
        </w:rPr>
        <w:t xml:space="preserve">  </w:t>
      </w:r>
      <w:r w:rsidR="00022E8B" w:rsidRPr="00895247">
        <w:rPr>
          <w:rFonts w:ascii="Arial" w:hAnsi="Arial" w:cs="Arial"/>
          <w:b/>
          <w:bCs/>
          <w:sz w:val="20"/>
          <w:szCs w:val="20"/>
          <w:lang w:val="en-US"/>
        </w:rPr>
        <w:t xml:space="preserve">  </w:t>
      </w:r>
      <w:r w:rsidRPr="00895247">
        <w:rPr>
          <w:rFonts w:ascii="Arial" w:hAnsi="Arial" w:cs="Arial"/>
          <w:b/>
          <w:bCs/>
          <w:sz w:val="22"/>
          <w:szCs w:val="22"/>
          <w:lang w:val="en-US"/>
        </w:rPr>
        <w:t>BUYER</w:t>
      </w:r>
      <w:r w:rsidR="002A47BC" w:rsidRPr="00895247">
        <w:rPr>
          <w:rFonts w:ascii="Arial" w:hAnsi="Arial" w:cs="Arial"/>
          <w:b/>
          <w:bCs/>
          <w:sz w:val="22"/>
          <w:szCs w:val="22"/>
          <w:lang w:val="en-US"/>
        </w:rPr>
        <w:t>:</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0"/>
        <w:gridCol w:w="4866"/>
      </w:tblGrid>
      <w:tr w:rsidR="00F6548D" w:rsidRPr="00EC6FCC" w14:paraId="6CE239A5" w14:textId="77777777" w:rsidTr="007352B5">
        <w:trPr>
          <w:trHeight w:val="1821"/>
          <w:jc w:val="center"/>
        </w:trPr>
        <w:tc>
          <w:tcPr>
            <w:tcW w:w="5020" w:type="dxa"/>
          </w:tcPr>
          <w:p w14:paraId="17385FA5" w14:textId="30DD9D1B" w:rsidR="000A3C72" w:rsidRPr="003A4D7E" w:rsidRDefault="000A3C72" w:rsidP="000A3C72">
            <w:pPr>
              <w:rPr>
                <w:rFonts w:ascii="Arial" w:hAnsi="Arial" w:cs="Arial"/>
                <w:b/>
              </w:rPr>
            </w:pPr>
            <w:r>
              <w:rPr>
                <w:rFonts w:ascii="Arial" w:hAnsi="Arial" w:cs="Arial"/>
                <w:b/>
              </w:rPr>
              <w:t>Uni</w:t>
            </w:r>
            <w:r w:rsidR="00EF579F">
              <w:rPr>
                <w:rFonts w:ascii="Arial" w:hAnsi="Arial" w:cs="Arial"/>
                <w:b/>
              </w:rPr>
              <w:t xml:space="preserve">mot </w:t>
            </w:r>
            <w:r>
              <w:rPr>
                <w:rFonts w:ascii="Arial" w:hAnsi="Arial" w:cs="Arial"/>
                <w:b/>
              </w:rPr>
              <w:t>Bitumen</w:t>
            </w:r>
            <w:r w:rsidRPr="003A4D7E">
              <w:rPr>
                <w:rFonts w:ascii="Arial" w:hAnsi="Arial" w:cs="Arial"/>
                <w:b/>
              </w:rPr>
              <w:t xml:space="preserve"> Sp. z o.o.</w:t>
            </w:r>
          </w:p>
          <w:p w14:paraId="12A57BFB" w14:textId="77777777" w:rsidR="00C209CD" w:rsidRPr="004F7947" w:rsidRDefault="00C209CD" w:rsidP="00D17221">
            <w:pPr>
              <w:rPr>
                <w:rFonts w:ascii="Arial" w:hAnsi="Arial" w:cs="Arial"/>
                <w:lang w:val="de-DE"/>
              </w:rPr>
            </w:pPr>
          </w:p>
          <w:p w14:paraId="7192049A" w14:textId="4196622A" w:rsidR="00EF1024" w:rsidRPr="00895247" w:rsidRDefault="001D7F8C" w:rsidP="00D17221">
            <w:pPr>
              <w:rPr>
                <w:rFonts w:ascii="Arial" w:hAnsi="Arial" w:cs="Arial"/>
                <w:lang w:val="en-US"/>
              </w:rPr>
            </w:pPr>
            <w:r w:rsidRPr="00895247">
              <w:rPr>
                <w:rFonts w:ascii="Arial" w:hAnsi="Arial" w:cs="Arial"/>
                <w:lang w:val="en-US"/>
              </w:rPr>
              <w:t>FOR ORDERS</w:t>
            </w:r>
            <w:r w:rsidR="00EF1024" w:rsidRPr="00895247">
              <w:rPr>
                <w:rFonts w:ascii="Arial" w:hAnsi="Arial" w:cs="Arial"/>
                <w:lang w:val="en-US"/>
              </w:rPr>
              <w:t>:</w:t>
            </w:r>
          </w:p>
          <w:p w14:paraId="45745A59" w14:textId="3EC307BA" w:rsidR="00EF1024" w:rsidRPr="00EC6FCC" w:rsidRDefault="00EF1024" w:rsidP="008D574C">
            <w:pPr>
              <w:rPr>
                <w:rFonts w:ascii="Arial" w:hAnsi="Arial" w:cs="Arial"/>
                <w:lang w:val="en-US"/>
              </w:rPr>
            </w:pPr>
            <w:r w:rsidRPr="00895247">
              <w:rPr>
                <w:rFonts w:ascii="Arial" w:hAnsi="Arial" w:cs="Arial"/>
                <w:lang w:val="en-US"/>
              </w:rPr>
              <w:t>e</w:t>
            </w:r>
            <w:r w:rsidR="00630EF3" w:rsidRPr="00895247">
              <w:rPr>
                <w:rFonts w:ascii="Arial" w:hAnsi="Arial" w:cs="Arial"/>
                <w:lang w:val="en-US"/>
              </w:rPr>
              <w:t>-</w:t>
            </w:r>
            <w:r w:rsidRPr="00895247">
              <w:rPr>
                <w:rFonts w:ascii="Arial" w:hAnsi="Arial" w:cs="Arial"/>
                <w:lang w:val="en-US"/>
              </w:rPr>
              <w:t xml:space="preserve">mail: </w:t>
            </w:r>
            <w:r w:rsidR="000A3C72" w:rsidRPr="00F04D1A">
              <w:rPr>
                <w:rFonts w:ascii="Arial" w:hAnsi="Arial" w:cs="Arial"/>
                <w:lang w:val="en-US"/>
              </w:rPr>
              <w:t>bitumen@</w:t>
            </w:r>
            <w:r w:rsidR="000A3C72">
              <w:rPr>
                <w:rFonts w:ascii="Arial" w:hAnsi="Arial" w:cs="Arial"/>
                <w:lang w:val="en-US"/>
              </w:rPr>
              <w:t>uni</w:t>
            </w:r>
            <w:r w:rsidR="0038429B">
              <w:rPr>
                <w:rFonts w:ascii="Arial" w:hAnsi="Arial" w:cs="Arial"/>
                <w:lang w:val="en-US"/>
              </w:rPr>
              <w:t>mot</w:t>
            </w:r>
            <w:r w:rsidR="000A3C72">
              <w:rPr>
                <w:rFonts w:ascii="Arial" w:hAnsi="Arial" w:cs="Arial"/>
                <w:lang w:val="en-US"/>
              </w:rPr>
              <w:t>bitumen.pl</w:t>
            </w:r>
          </w:p>
          <w:p w14:paraId="1BBAEF49" w14:textId="77777777" w:rsidR="00C209CD" w:rsidRPr="00895247" w:rsidRDefault="00C209CD" w:rsidP="00D17221">
            <w:pPr>
              <w:rPr>
                <w:rFonts w:ascii="Arial" w:hAnsi="Arial" w:cs="Arial"/>
                <w:lang w:val="en-US"/>
              </w:rPr>
            </w:pPr>
          </w:p>
          <w:p w14:paraId="6D7A8D06" w14:textId="2D1E5EF7" w:rsidR="005873FA" w:rsidRPr="00895247" w:rsidRDefault="000523DC" w:rsidP="00D17221">
            <w:pPr>
              <w:rPr>
                <w:rFonts w:ascii="Arial" w:hAnsi="Arial" w:cs="Arial"/>
                <w:lang w:val="en-US"/>
              </w:rPr>
            </w:pPr>
            <w:r w:rsidRPr="00895247">
              <w:rPr>
                <w:rFonts w:ascii="Arial" w:hAnsi="Arial" w:cs="Arial"/>
                <w:lang w:val="en-US"/>
              </w:rPr>
              <w:t>CONTACT</w:t>
            </w:r>
            <w:r w:rsidR="005873FA" w:rsidRPr="00895247">
              <w:rPr>
                <w:rFonts w:ascii="Arial" w:hAnsi="Arial" w:cs="Arial"/>
                <w:lang w:val="en-US"/>
              </w:rPr>
              <w:t>:</w:t>
            </w:r>
          </w:p>
          <w:p w14:paraId="1181004A" w14:textId="6F0030DC" w:rsidR="00F6548D" w:rsidRPr="00895247" w:rsidRDefault="004F7947" w:rsidP="005873FA">
            <w:pPr>
              <w:rPr>
                <w:rFonts w:ascii="Arial" w:hAnsi="Arial" w:cs="Arial"/>
                <w:b/>
                <w:lang w:val="en-US"/>
              </w:rPr>
            </w:pPr>
            <w:r>
              <w:rPr>
                <w:rFonts w:ascii="Arial" w:hAnsi="Arial" w:cs="Arial"/>
                <w:lang w:val="en-US"/>
              </w:rPr>
              <w:t>mob</w:t>
            </w:r>
            <w:r w:rsidR="00DB3A84" w:rsidRPr="00895247">
              <w:rPr>
                <w:rFonts w:ascii="Arial" w:hAnsi="Arial" w:cs="Arial"/>
                <w:lang w:val="en-US"/>
              </w:rPr>
              <w:t xml:space="preserve">. +48 </w:t>
            </w:r>
            <w:r w:rsidR="005873FA" w:rsidRPr="00895247">
              <w:rPr>
                <w:rFonts w:ascii="Arial" w:hAnsi="Arial" w:cs="Arial"/>
                <w:lang w:val="en-US"/>
              </w:rPr>
              <w:t>50</w:t>
            </w:r>
            <w:r w:rsidR="00630EF3" w:rsidRPr="00895247">
              <w:rPr>
                <w:rFonts w:ascii="Arial" w:hAnsi="Arial" w:cs="Arial"/>
                <w:lang w:val="en-US"/>
              </w:rPr>
              <w:t xml:space="preserve"> </w:t>
            </w:r>
            <w:r w:rsidR="005873FA" w:rsidRPr="00895247">
              <w:rPr>
                <w:rFonts w:ascii="Arial" w:hAnsi="Arial" w:cs="Arial"/>
                <w:lang w:val="en-US"/>
              </w:rPr>
              <w:t>50</w:t>
            </w:r>
            <w:r w:rsidR="00630EF3" w:rsidRPr="00895247">
              <w:rPr>
                <w:rFonts w:ascii="Arial" w:hAnsi="Arial" w:cs="Arial"/>
                <w:lang w:val="en-US"/>
              </w:rPr>
              <w:t xml:space="preserve"> </w:t>
            </w:r>
            <w:r w:rsidR="005873FA" w:rsidRPr="00895247">
              <w:rPr>
                <w:rFonts w:ascii="Arial" w:hAnsi="Arial" w:cs="Arial"/>
                <w:lang w:val="en-US"/>
              </w:rPr>
              <w:t>50</w:t>
            </w:r>
            <w:r w:rsidR="00F76E6A" w:rsidRPr="00895247">
              <w:rPr>
                <w:rFonts w:ascii="Arial" w:hAnsi="Arial" w:cs="Arial"/>
                <w:lang w:val="en-US"/>
              </w:rPr>
              <w:t> </w:t>
            </w:r>
            <w:r w:rsidR="005873FA" w:rsidRPr="00895247">
              <w:rPr>
                <w:rFonts w:ascii="Arial" w:hAnsi="Arial" w:cs="Arial"/>
                <w:lang w:val="en-US"/>
              </w:rPr>
              <w:t>047</w:t>
            </w:r>
          </w:p>
        </w:tc>
        <w:tc>
          <w:tcPr>
            <w:tcW w:w="4866" w:type="dxa"/>
          </w:tcPr>
          <w:p w14:paraId="1CF4D9F2" w14:textId="379EB5A9" w:rsidR="00F76E6A" w:rsidRPr="00895247" w:rsidRDefault="000523DC" w:rsidP="00445557">
            <w:pPr>
              <w:rPr>
                <w:rFonts w:ascii="Arial" w:hAnsi="Arial" w:cs="Arial"/>
                <w:sz w:val="20"/>
                <w:szCs w:val="20"/>
                <w:lang w:val="en-US"/>
              </w:rPr>
            </w:pPr>
            <w:r w:rsidRPr="00895247">
              <w:rPr>
                <w:rFonts w:ascii="Arial" w:hAnsi="Arial" w:cs="Arial"/>
                <w:sz w:val="20"/>
                <w:szCs w:val="20"/>
                <w:lang w:val="en-US"/>
              </w:rPr>
              <w:t>NAME</w:t>
            </w:r>
            <w:r w:rsidR="00445557" w:rsidRPr="00895247">
              <w:rPr>
                <w:rFonts w:ascii="Arial" w:hAnsi="Arial" w:cs="Arial"/>
                <w:sz w:val="20"/>
                <w:szCs w:val="20"/>
                <w:lang w:val="en-US"/>
              </w:rPr>
              <w:t>:</w:t>
            </w:r>
          </w:p>
          <w:p w14:paraId="7D7EF950" w14:textId="0B2F7E55" w:rsidR="00445557" w:rsidRPr="00895247" w:rsidRDefault="00445557" w:rsidP="00445557">
            <w:pPr>
              <w:rPr>
                <w:rFonts w:ascii="Arial" w:hAnsi="Arial" w:cs="Arial"/>
                <w:sz w:val="20"/>
                <w:szCs w:val="20"/>
                <w:lang w:val="en-US"/>
              </w:rPr>
            </w:pPr>
          </w:p>
          <w:p w14:paraId="380E378E" w14:textId="147610AA" w:rsidR="00445557" w:rsidRPr="00895247" w:rsidRDefault="00445557" w:rsidP="00445557">
            <w:pPr>
              <w:rPr>
                <w:rFonts w:ascii="Arial" w:hAnsi="Arial" w:cs="Arial"/>
                <w:sz w:val="20"/>
                <w:szCs w:val="20"/>
                <w:lang w:val="en-US"/>
              </w:rPr>
            </w:pPr>
          </w:p>
          <w:p w14:paraId="106A0794" w14:textId="02ABDED2" w:rsidR="00445557" w:rsidRPr="00895247" w:rsidRDefault="00445557" w:rsidP="00445557">
            <w:pPr>
              <w:rPr>
                <w:rFonts w:ascii="Arial" w:hAnsi="Arial" w:cs="Arial"/>
                <w:sz w:val="20"/>
                <w:szCs w:val="20"/>
                <w:lang w:val="en-US"/>
              </w:rPr>
            </w:pPr>
            <w:r w:rsidRPr="00895247">
              <w:rPr>
                <w:rFonts w:ascii="Arial" w:hAnsi="Arial" w:cs="Arial"/>
                <w:sz w:val="20"/>
                <w:szCs w:val="20"/>
                <w:lang w:val="en-US"/>
              </w:rPr>
              <w:t>AD</w:t>
            </w:r>
            <w:r w:rsidR="000523DC" w:rsidRPr="00895247">
              <w:rPr>
                <w:rFonts w:ascii="Arial" w:hAnsi="Arial" w:cs="Arial"/>
                <w:sz w:val="20"/>
                <w:szCs w:val="20"/>
                <w:lang w:val="en-US"/>
              </w:rPr>
              <w:t>D</w:t>
            </w:r>
            <w:r w:rsidRPr="00895247">
              <w:rPr>
                <w:rFonts w:ascii="Arial" w:hAnsi="Arial" w:cs="Arial"/>
                <w:sz w:val="20"/>
                <w:szCs w:val="20"/>
                <w:lang w:val="en-US"/>
              </w:rPr>
              <w:t>RE</w:t>
            </w:r>
            <w:r w:rsidR="000523DC" w:rsidRPr="00895247">
              <w:rPr>
                <w:rFonts w:ascii="Arial" w:hAnsi="Arial" w:cs="Arial"/>
                <w:sz w:val="20"/>
                <w:szCs w:val="20"/>
                <w:lang w:val="en-US"/>
              </w:rPr>
              <w:t>S</w:t>
            </w:r>
            <w:r w:rsidRPr="00895247">
              <w:rPr>
                <w:rFonts w:ascii="Arial" w:hAnsi="Arial" w:cs="Arial"/>
                <w:sz w:val="20"/>
                <w:szCs w:val="20"/>
                <w:lang w:val="en-US"/>
              </w:rPr>
              <w:t>S:</w:t>
            </w:r>
          </w:p>
          <w:p w14:paraId="14CA174C" w14:textId="27EC76CF" w:rsidR="00445557" w:rsidRPr="00895247" w:rsidRDefault="00445557" w:rsidP="00445557">
            <w:pPr>
              <w:rPr>
                <w:rFonts w:ascii="Arial" w:hAnsi="Arial" w:cs="Arial"/>
                <w:sz w:val="20"/>
                <w:szCs w:val="20"/>
                <w:lang w:val="en-US"/>
              </w:rPr>
            </w:pPr>
          </w:p>
          <w:p w14:paraId="35969F84" w14:textId="6E726D42" w:rsidR="00445557" w:rsidRPr="00895247" w:rsidRDefault="00445557" w:rsidP="00445557">
            <w:pPr>
              <w:rPr>
                <w:rFonts w:ascii="Arial" w:hAnsi="Arial" w:cs="Arial"/>
                <w:sz w:val="20"/>
                <w:szCs w:val="20"/>
                <w:lang w:val="en-US"/>
              </w:rPr>
            </w:pPr>
          </w:p>
          <w:p w14:paraId="36D662CE" w14:textId="2F58984F" w:rsidR="00445557" w:rsidRPr="00895247" w:rsidRDefault="00EC687F" w:rsidP="00445557">
            <w:pPr>
              <w:rPr>
                <w:rFonts w:ascii="Arial" w:hAnsi="Arial" w:cs="Arial"/>
                <w:b/>
                <w:bCs/>
                <w:color w:val="FF0000"/>
                <w:sz w:val="20"/>
                <w:szCs w:val="20"/>
                <w:lang w:val="en-US"/>
              </w:rPr>
            </w:pPr>
            <w:r w:rsidRPr="00895247">
              <w:rPr>
                <w:rFonts w:ascii="Arial" w:hAnsi="Arial" w:cs="Arial"/>
                <w:b/>
                <w:bCs/>
                <w:color w:val="FF0000"/>
                <w:sz w:val="20"/>
                <w:szCs w:val="20"/>
                <w:lang w:val="en-US"/>
              </w:rPr>
              <w:t>VAT</w:t>
            </w:r>
            <w:r w:rsidR="000523DC" w:rsidRPr="00895247">
              <w:rPr>
                <w:rFonts w:ascii="Arial" w:hAnsi="Arial" w:cs="Arial"/>
                <w:b/>
                <w:bCs/>
                <w:color w:val="FF0000"/>
                <w:sz w:val="20"/>
                <w:szCs w:val="20"/>
                <w:lang w:val="en-US"/>
              </w:rPr>
              <w:t xml:space="preserve"> no (</w:t>
            </w:r>
            <w:r w:rsidR="000523DC" w:rsidRPr="00895247">
              <w:rPr>
                <w:rFonts w:ascii="Arial" w:hAnsi="Arial" w:cs="Arial"/>
                <w:b/>
                <w:bCs/>
                <w:color w:val="FF0000"/>
                <w:sz w:val="20"/>
                <w:szCs w:val="20"/>
                <w:u w:val="single"/>
                <w:lang w:val="en-US"/>
              </w:rPr>
              <w:t>with the first two letters of a member country</w:t>
            </w:r>
            <w:r w:rsidR="000523DC" w:rsidRPr="00895247">
              <w:rPr>
                <w:rFonts w:ascii="Arial" w:hAnsi="Arial" w:cs="Arial"/>
                <w:b/>
                <w:bCs/>
                <w:color w:val="FF0000"/>
                <w:sz w:val="20"/>
                <w:szCs w:val="20"/>
                <w:lang w:val="en-US"/>
              </w:rPr>
              <w:t>)</w:t>
            </w:r>
            <w:r w:rsidRPr="00895247">
              <w:rPr>
                <w:rFonts w:ascii="Arial" w:hAnsi="Arial" w:cs="Arial"/>
                <w:b/>
                <w:bCs/>
                <w:color w:val="FF0000"/>
                <w:sz w:val="20"/>
                <w:szCs w:val="20"/>
                <w:lang w:val="en-US"/>
              </w:rPr>
              <w:t>:</w:t>
            </w:r>
          </w:p>
          <w:p w14:paraId="7859E231" w14:textId="77777777" w:rsidR="00F76E6A" w:rsidRPr="00895247" w:rsidRDefault="00F76E6A" w:rsidP="00F76E6A">
            <w:pPr>
              <w:jc w:val="center"/>
              <w:rPr>
                <w:rFonts w:ascii="Arial" w:hAnsi="Arial" w:cs="Arial"/>
                <w:sz w:val="20"/>
                <w:szCs w:val="20"/>
                <w:lang w:val="en-US"/>
              </w:rPr>
            </w:pPr>
          </w:p>
          <w:p w14:paraId="2B47645E" w14:textId="77777777" w:rsidR="00F6548D" w:rsidRPr="00895247" w:rsidRDefault="00F6548D" w:rsidP="003A4D7E">
            <w:pPr>
              <w:jc w:val="center"/>
              <w:rPr>
                <w:rFonts w:ascii="Arial" w:hAnsi="Arial" w:cs="Arial"/>
                <w:lang w:val="en-US"/>
              </w:rPr>
            </w:pPr>
          </w:p>
        </w:tc>
      </w:tr>
    </w:tbl>
    <w:p w14:paraId="3DCA646E" w14:textId="77777777" w:rsidR="00C209CD" w:rsidRPr="00895247" w:rsidRDefault="00C209CD" w:rsidP="007352B5">
      <w:pPr>
        <w:spacing w:line="360" w:lineRule="auto"/>
        <w:rPr>
          <w:rFonts w:ascii="Arial" w:hAnsi="Arial" w:cs="Arial"/>
          <w:lang w:val="en-US"/>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2284"/>
        <w:gridCol w:w="1161"/>
        <w:gridCol w:w="1982"/>
        <w:gridCol w:w="1036"/>
        <w:gridCol w:w="992"/>
        <w:gridCol w:w="1878"/>
      </w:tblGrid>
      <w:tr w:rsidR="00F947DD" w:rsidRPr="00EC6FCC" w14:paraId="73002654" w14:textId="77777777" w:rsidTr="000523DC">
        <w:trPr>
          <w:trHeight w:val="537"/>
          <w:jc w:val="center"/>
        </w:trPr>
        <w:tc>
          <w:tcPr>
            <w:tcW w:w="519" w:type="dxa"/>
            <w:vMerge w:val="restart"/>
            <w:vAlign w:val="center"/>
          </w:tcPr>
          <w:p w14:paraId="187BA29C" w14:textId="0AC0E7C4" w:rsidR="00630EF3" w:rsidRPr="00895247" w:rsidRDefault="000523DC" w:rsidP="00422F05">
            <w:pPr>
              <w:jc w:val="center"/>
              <w:rPr>
                <w:rFonts w:ascii="Arial" w:hAnsi="Arial" w:cs="Arial"/>
                <w:b/>
                <w:sz w:val="20"/>
                <w:szCs w:val="20"/>
                <w:lang w:val="en-US"/>
              </w:rPr>
            </w:pPr>
            <w:r w:rsidRPr="00895247">
              <w:rPr>
                <w:rFonts w:ascii="Arial" w:hAnsi="Arial" w:cs="Arial"/>
                <w:b/>
                <w:sz w:val="20"/>
                <w:szCs w:val="20"/>
                <w:lang w:val="en-US"/>
              </w:rPr>
              <w:t>NO</w:t>
            </w:r>
          </w:p>
        </w:tc>
        <w:tc>
          <w:tcPr>
            <w:tcW w:w="2284" w:type="dxa"/>
            <w:vMerge w:val="restart"/>
            <w:vAlign w:val="center"/>
          </w:tcPr>
          <w:p w14:paraId="31D48254" w14:textId="214763B3" w:rsidR="00630EF3" w:rsidRPr="00895247" w:rsidRDefault="000523DC" w:rsidP="00422F05">
            <w:pPr>
              <w:jc w:val="center"/>
              <w:rPr>
                <w:rFonts w:ascii="Arial" w:hAnsi="Arial" w:cs="Arial"/>
                <w:b/>
                <w:sz w:val="20"/>
                <w:szCs w:val="20"/>
                <w:lang w:val="en-US"/>
              </w:rPr>
            </w:pPr>
            <w:r w:rsidRPr="00895247">
              <w:rPr>
                <w:rFonts w:ascii="Arial" w:hAnsi="Arial" w:cs="Arial"/>
                <w:b/>
                <w:sz w:val="20"/>
                <w:szCs w:val="20"/>
                <w:lang w:val="en-US"/>
              </w:rPr>
              <w:t>BITUMEN GRADE</w:t>
            </w:r>
          </w:p>
        </w:tc>
        <w:tc>
          <w:tcPr>
            <w:tcW w:w="1161" w:type="dxa"/>
            <w:vMerge w:val="restart"/>
            <w:vAlign w:val="center"/>
          </w:tcPr>
          <w:p w14:paraId="56B6ECAB" w14:textId="77777777" w:rsidR="000523DC" w:rsidRPr="00895247" w:rsidRDefault="000523DC" w:rsidP="000523DC">
            <w:pPr>
              <w:jc w:val="center"/>
              <w:rPr>
                <w:rFonts w:ascii="Arial" w:hAnsi="Arial" w:cs="Arial"/>
                <w:b/>
                <w:sz w:val="20"/>
                <w:szCs w:val="20"/>
                <w:lang w:val="en-US"/>
              </w:rPr>
            </w:pPr>
            <w:r w:rsidRPr="00895247">
              <w:rPr>
                <w:rFonts w:ascii="Arial" w:hAnsi="Arial" w:cs="Arial"/>
                <w:b/>
                <w:sz w:val="20"/>
                <w:szCs w:val="20"/>
                <w:lang w:val="en-US"/>
              </w:rPr>
              <w:t>Quantity</w:t>
            </w:r>
          </w:p>
          <w:p w14:paraId="3A6AA6A3" w14:textId="42A23BA8" w:rsidR="00126051" w:rsidRPr="00895247" w:rsidRDefault="000523DC" w:rsidP="000523DC">
            <w:pPr>
              <w:jc w:val="center"/>
              <w:rPr>
                <w:rFonts w:ascii="Arial" w:hAnsi="Arial" w:cs="Arial"/>
                <w:bCs/>
                <w:sz w:val="16"/>
                <w:szCs w:val="16"/>
                <w:lang w:val="en-US"/>
              </w:rPr>
            </w:pPr>
            <w:r w:rsidRPr="00895247">
              <w:rPr>
                <w:rFonts w:ascii="Arial" w:hAnsi="Arial" w:cs="Arial"/>
                <w:bCs/>
                <w:sz w:val="18"/>
                <w:szCs w:val="18"/>
                <w:lang w:val="en-US"/>
              </w:rPr>
              <w:t>(1 tank car ~ 26 t)</w:t>
            </w:r>
          </w:p>
        </w:tc>
        <w:tc>
          <w:tcPr>
            <w:tcW w:w="1982" w:type="dxa"/>
            <w:vMerge w:val="restart"/>
            <w:vAlign w:val="center"/>
          </w:tcPr>
          <w:p w14:paraId="75961E6F" w14:textId="72EE47ED" w:rsidR="00630EF3" w:rsidRPr="00895247" w:rsidRDefault="00C209CD" w:rsidP="000523DC">
            <w:pPr>
              <w:jc w:val="center"/>
              <w:rPr>
                <w:rFonts w:ascii="Arial" w:hAnsi="Arial" w:cs="Arial"/>
                <w:b/>
                <w:sz w:val="20"/>
                <w:szCs w:val="20"/>
                <w:lang w:val="en-US"/>
              </w:rPr>
            </w:pPr>
            <w:r w:rsidRPr="00895247">
              <w:rPr>
                <w:rFonts w:ascii="Arial" w:hAnsi="Arial" w:cs="Arial"/>
                <w:b/>
                <w:sz w:val="20"/>
                <w:szCs w:val="20"/>
                <w:lang w:val="en-US"/>
              </w:rPr>
              <w:t>D</w:t>
            </w:r>
            <w:r w:rsidR="000523DC" w:rsidRPr="00895247">
              <w:rPr>
                <w:rFonts w:ascii="Arial" w:hAnsi="Arial" w:cs="Arial"/>
                <w:b/>
                <w:sz w:val="20"/>
                <w:szCs w:val="20"/>
                <w:lang w:val="en-US"/>
              </w:rPr>
              <w:t>ELIVERY DATE</w:t>
            </w:r>
          </w:p>
        </w:tc>
        <w:tc>
          <w:tcPr>
            <w:tcW w:w="2028" w:type="dxa"/>
            <w:gridSpan w:val="2"/>
            <w:vAlign w:val="center"/>
          </w:tcPr>
          <w:p w14:paraId="1B1A859B" w14:textId="7FC12580" w:rsidR="00630EF3" w:rsidRPr="00895247" w:rsidRDefault="000523DC" w:rsidP="00422F05">
            <w:pPr>
              <w:jc w:val="center"/>
              <w:rPr>
                <w:rFonts w:ascii="Arial" w:hAnsi="Arial" w:cs="Arial"/>
                <w:b/>
                <w:sz w:val="20"/>
                <w:szCs w:val="20"/>
                <w:lang w:val="en-US"/>
              </w:rPr>
            </w:pPr>
            <w:r w:rsidRPr="00895247">
              <w:rPr>
                <w:rFonts w:ascii="Arial" w:hAnsi="Arial" w:cs="Arial"/>
                <w:b/>
                <w:sz w:val="20"/>
                <w:szCs w:val="20"/>
                <w:lang w:val="en-US"/>
              </w:rPr>
              <w:t>TIME</w:t>
            </w:r>
          </w:p>
        </w:tc>
        <w:tc>
          <w:tcPr>
            <w:tcW w:w="1878" w:type="dxa"/>
            <w:vMerge w:val="restart"/>
            <w:vAlign w:val="center"/>
          </w:tcPr>
          <w:p w14:paraId="638459C2" w14:textId="6C36465F" w:rsidR="00F15D07" w:rsidRPr="00895247" w:rsidRDefault="00895247" w:rsidP="007352B5">
            <w:pPr>
              <w:ind w:left="-108" w:right="-73"/>
              <w:jc w:val="center"/>
              <w:rPr>
                <w:rFonts w:ascii="Arial" w:hAnsi="Arial" w:cs="Arial"/>
                <w:b/>
                <w:sz w:val="20"/>
                <w:szCs w:val="20"/>
                <w:lang w:val="en-US"/>
              </w:rPr>
            </w:pPr>
            <w:r w:rsidRPr="00895247">
              <w:rPr>
                <w:rFonts w:ascii="Arial" w:hAnsi="Arial" w:cs="Arial"/>
                <w:b/>
                <w:sz w:val="20"/>
                <w:szCs w:val="20"/>
                <w:lang w:val="en-US"/>
              </w:rPr>
              <w:t>TANK WITH EXHAUST</w:t>
            </w:r>
          </w:p>
          <w:p w14:paraId="67744822" w14:textId="2F85CDBC" w:rsidR="00126051" w:rsidRPr="00895247" w:rsidRDefault="00126051" w:rsidP="00422F05">
            <w:pPr>
              <w:jc w:val="center"/>
              <w:rPr>
                <w:rFonts w:ascii="Arial" w:hAnsi="Arial" w:cs="Arial"/>
                <w:sz w:val="16"/>
                <w:szCs w:val="16"/>
                <w:lang w:val="en-US"/>
              </w:rPr>
            </w:pPr>
            <w:r w:rsidRPr="00895247">
              <w:rPr>
                <w:rFonts w:ascii="Arial" w:hAnsi="Arial" w:cs="Arial"/>
                <w:sz w:val="16"/>
                <w:szCs w:val="16"/>
                <w:lang w:val="en-US"/>
              </w:rPr>
              <w:t>(</w:t>
            </w:r>
            <w:r w:rsidR="00895247" w:rsidRPr="00895247">
              <w:rPr>
                <w:rFonts w:ascii="Arial" w:hAnsi="Arial" w:cs="Arial"/>
                <w:sz w:val="16"/>
                <w:szCs w:val="16"/>
                <w:lang w:val="en-US"/>
              </w:rPr>
              <w:t xml:space="preserve">YES </w:t>
            </w:r>
            <w:r w:rsidRPr="00895247">
              <w:rPr>
                <w:rFonts w:ascii="Arial" w:hAnsi="Arial" w:cs="Arial"/>
                <w:sz w:val="16"/>
                <w:szCs w:val="16"/>
                <w:lang w:val="en-US"/>
              </w:rPr>
              <w:t>/</w:t>
            </w:r>
            <w:r w:rsidR="00895247" w:rsidRPr="00895247">
              <w:rPr>
                <w:rFonts w:ascii="Arial" w:hAnsi="Arial" w:cs="Arial"/>
                <w:sz w:val="16"/>
                <w:szCs w:val="16"/>
                <w:lang w:val="en-US"/>
              </w:rPr>
              <w:t xml:space="preserve"> </w:t>
            </w:r>
            <w:r w:rsidRPr="00895247">
              <w:rPr>
                <w:rFonts w:ascii="Arial" w:hAnsi="Arial" w:cs="Arial"/>
                <w:sz w:val="16"/>
                <w:szCs w:val="16"/>
                <w:lang w:val="en-US"/>
              </w:rPr>
              <w:t>N</w:t>
            </w:r>
            <w:r w:rsidR="00895247" w:rsidRPr="00895247">
              <w:rPr>
                <w:rFonts w:ascii="Arial" w:hAnsi="Arial" w:cs="Arial"/>
                <w:sz w:val="16"/>
                <w:szCs w:val="16"/>
                <w:lang w:val="en-US"/>
              </w:rPr>
              <w:t>O</w:t>
            </w:r>
            <w:r w:rsidRPr="00895247">
              <w:rPr>
                <w:rFonts w:ascii="Arial" w:hAnsi="Arial" w:cs="Arial"/>
                <w:sz w:val="16"/>
                <w:szCs w:val="16"/>
                <w:lang w:val="en-US"/>
              </w:rPr>
              <w:t>)</w:t>
            </w:r>
          </w:p>
        </w:tc>
      </w:tr>
      <w:tr w:rsidR="00F947DD" w:rsidRPr="00895247" w14:paraId="594B8F19" w14:textId="77777777" w:rsidTr="000523DC">
        <w:trPr>
          <w:trHeight w:val="284"/>
          <w:jc w:val="center"/>
        </w:trPr>
        <w:tc>
          <w:tcPr>
            <w:tcW w:w="519" w:type="dxa"/>
            <w:vMerge/>
            <w:vAlign w:val="center"/>
          </w:tcPr>
          <w:p w14:paraId="67CB4685" w14:textId="77777777" w:rsidR="00FB4FCD" w:rsidRPr="00895247" w:rsidRDefault="00FB4FCD" w:rsidP="00422F05">
            <w:pPr>
              <w:spacing w:line="360" w:lineRule="auto"/>
              <w:jc w:val="center"/>
              <w:rPr>
                <w:rFonts w:ascii="Arial" w:hAnsi="Arial" w:cs="Arial"/>
                <w:lang w:val="en-US"/>
              </w:rPr>
            </w:pPr>
          </w:p>
        </w:tc>
        <w:tc>
          <w:tcPr>
            <w:tcW w:w="2284" w:type="dxa"/>
            <w:vMerge/>
            <w:vAlign w:val="center"/>
          </w:tcPr>
          <w:p w14:paraId="7C5D4CA1" w14:textId="77777777" w:rsidR="00FB4FCD" w:rsidRPr="00895247" w:rsidRDefault="00FB4FCD" w:rsidP="00422F05">
            <w:pPr>
              <w:spacing w:line="360" w:lineRule="auto"/>
              <w:jc w:val="center"/>
              <w:rPr>
                <w:rFonts w:ascii="Arial" w:hAnsi="Arial" w:cs="Arial"/>
                <w:b/>
                <w:sz w:val="20"/>
                <w:szCs w:val="20"/>
                <w:lang w:val="en-US"/>
              </w:rPr>
            </w:pPr>
          </w:p>
        </w:tc>
        <w:tc>
          <w:tcPr>
            <w:tcW w:w="1161" w:type="dxa"/>
            <w:vMerge/>
            <w:vAlign w:val="center"/>
          </w:tcPr>
          <w:p w14:paraId="2251C768" w14:textId="77777777" w:rsidR="00FB4FCD" w:rsidRPr="00895247" w:rsidRDefault="00FB4FCD" w:rsidP="00422F05">
            <w:pPr>
              <w:spacing w:line="360" w:lineRule="auto"/>
              <w:jc w:val="center"/>
              <w:rPr>
                <w:rFonts w:ascii="Arial" w:hAnsi="Arial" w:cs="Arial"/>
                <w:b/>
                <w:sz w:val="20"/>
                <w:szCs w:val="20"/>
                <w:lang w:val="en-US"/>
              </w:rPr>
            </w:pPr>
          </w:p>
        </w:tc>
        <w:tc>
          <w:tcPr>
            <w:tcW w:w="1982" w:type="dxa"/>
            <w:vMerge/>
            <w:vAlign w:val="center"/>
          </w:tcPr>
          <w:p w14:paraId="365BB1A1" w14:textId="77777777" w:rsidR="00FB4FCD" w:rsidRPr="00895247" w:rsidRDefault="00FB4FCD" w:rsidP="00422F05">
            <w:pPr>
              <w:spacing w:line="360" w:lineRule="auto"/>
              <w:jc w:val="center"/>
              <w:rPr>
                <w:rFonts w:ascii="Arial" w:hAnsi="Arial" w:cs="Arial"/>
                <w:b/>
                <w:sz w:val="20"/>
                <w:szCs w:val="20"/>
                <w:lang w:val="en-US"/>
              </w:rPr>
            </w:pPr>
          </w:p>
        </w:tc>
        <w:tc>
          <w:tcPr>
            <w:tcW w:w="1036" w:type="dxa"/>
            <w:vAlign w:val="center"/>
          </w:tcPr>
          <w:p w14:paraId="76BA46F3" w14:textId="030C3A0D" w:rsidR="006C498B" w:rsidRPr="00895247" w:rsidRDefault="00895247" w:rsidP="00422F05">
            <w:pPr>
              <w:jc w:val="center"/>
              <w:rPr>
                <w:rFonts w:ascii="Arial" w:hAnsi="Arial" w:cs="Arial"/>
                <w:sz w:val="16"/>
                <w:szCs w:val="16"/>
                <w:lang w:val="en-US"/>
              </w:rPr>
            </w:pPr>
            <w:r w:rsidRPr="00895247">
              <w:rPr>
                <w:rFonts w:ascii="Arial" w:hAnsi="Arial" w:cs="Arial"/>
                <w:sz w:val="16"/>
                <w:szCs w:val="16"/>
                <w:lang w:val="en-US"/>
              </w:rPr>
              <w:t>FROM</w:t>
            </w:r>
          </w:p>
        </w:tc>
        <w:tc>
          <w:tcPr>
            <w:tcW w:w="992" w:type="dxa"/>
            <w:vAlign w:val="center"/>
          </w:tcPr>
          <w:p w14:paraId="6340D3D5" w14:textId="50E7264B" w:rsidR="00FB4FCD" w:rsidRPr="00895247" w:rsidRDefault="00895247" w:rsidP="00422F05">
            <w:pPr>
              <w:jc w:val="center"/>
              <w:rPr>
                <w:rFonts w:ascii="Arial" w:hAnsi="Arial" w:cs="Arial"/>
                <w:sz w:val="16"/>
                <w:szCs w:val="16"/>
                <w:lang w:val="en-US"/>
              </w:rPr>
            </w:pPr>
            <w:r w:rsidRPr="00895247">
              <w:rPr>
                <w:rFonts w:ascii="Arial" w:hAnsi="Arial" w:cs="Arial"/>
                <w:sz w:val="16"/>
                <w:szCs w:val="16"/>
                <w:lang w:val="en-US"/>
              </w:rPr>
              <w:t>TO</w:t>
            </w:r>
          </w:p>
        </w:tc>
        <w:tc>
          <w:tcPr>
            <w:tcW w:w="1878" w:type="dxa"/>
            <w:vMerge/>
            <w:vAlign w:val="center"/>
          </w:tcPr>
          <w:p w14:paraId="490B8073" w14:textId="77777777" w:rsidR="00FB4FCD" w:rsidRPr="00895247" w:rsidRDefault="00FB4FCD" w:rsidP="00422F05">
            <w:pPr>
              <w:spacing w:line="360" w:lineRule="auto"/>
              <w:jc w:val="center"/>
              <w:rPr>
                <w:rFonts w:ascii="Arial" w:hAnsi="Arial" w:cs="Arial"/>
                <w:lang w:val="en-US"/>
              </w:rPr>
            </w:pPr>
          </w:p>
        </w:tc>
      </w:tr>
      <w:tr w:rsidR="00F947DD" w:rsidRPr="00895247" w14:paraId="4540640C" w14:textId="77777777" w:rsidTr="000523DC">
        <w:trPr>
          <w:trHeight w:val="436"/>
          <w:jc w:val="center"/>
        </w:trPr>
        <w:tc>
          <w:tcPr>
            <w:tcW w:w="519" w:type="dxa"/>
            <w:vAlign w:val="center"/>
          </w:tcPr>
          <w:p w14:paraId="42BD8B52" w14:textId="77777777" w:rsidR="00FB4FCD" w:rsidRPr="00895247" w:rsidRDefault="00FB4FCD" w:rsidP="00422F05">
            <w:pPr>
              <w:jc w:val="center"/>
              <w:rPr>
                <w:rFonts w:ascii="Arial" w:hAnsi="Arial" w:cs="Arial"/>
                <w:sz w:val="22"/>
                <w:szCs w:val="22"/>
                <w:lang w:val="en-US"/>
              </w:rPr>
            </w:pPr>
            <w:r w:rsidRPr="00895247">
              <w:rPr>
                <w:rFonts w:ascii="Arial" w:hAnsi="Arial" w:cs="Arial"/>
                <w:sz w:val="22"/>
                <w:szCs w:val="22"/>
                <w:lang w:val="en-US"/>
              </w:rPr>
              <w:t>1</w:t>
            </w:r>
          </w:p>
        </w:tc>
        <w:tc>
          <w:tcPr>
            <w:tcW w:w="2284" w:type="dxa"/>
            <w:vAlign w:val="center"/>
          </w:tcPr>
          <w:p w14:paraId="7C96AF70" w14:textId="77777777" w:rsidR="00FB4FCD" w:rsidRPr="00895247" w:rsidRDefault="00FB4FCD" w:rsidP="00133A3A">
            <w:pPr>
              <w:jc w:val="center"/>
              <w:rPr>
                <w:rFonts w:ascii="Arial" w:hAnsi="Arial" w:cs="Arial"/>
                <w:sz w:val="22"/>
                <w:szCs w:val="22"/>
                <w:lang w:val="en-US"/>
              </w:rPr>
            </w:pPr>
          </w:p>
        </w:tc>
        <w:tc>
          <w:tcPr>
            <w:tcW w:w="1161" w:type="dxa"/>
            <w:vAlign w:val="center"/>
          </w:tcPr>
          <w:p w14:paraId="3BD5560C" w14:textId="77777777" w:rsidR="00FB4FCD" w:rsidRPr="00895247" w:rsidRDefault="00FB4FCD" w:rsidP="00422F05">
            <w:pPr>
              <w:jc w:val="center"/>
              <w:rPr>
                <w:rFonts w:ascii="Arial" w:hAnsi="Arial" w:cs="Arial"/>
                <w:b/>
                <w:sz w:val="22"/>
                <w:szCs w:val="22"/>
                <w:lang w:val="en-US"/>
              </w:rPr>
            </w:pPr>
          </w:p>
        </w:tc>
        <w:tc>
          <w:tcPr>
            <w:tcW w:w="1982" w:type="dxa"/>
            <w:vAlign w:val="center"/>
          </w:tcPr>
          <w:p w14:paraId="0252D5AB" w14:textId="77777777" w:rsidR="00FB4FCD" w:rsidRPr="00895247" w:rsidRDefault="00FB4FCD" w:rsidP="00181A9C">
            <w:pPr>
              <w:jc w:val="center"/>
              <w:rPr>
                <w:rFonts w:ascii="Arial" w:hAnsi="Arial" w:cs="Arial"/>
                <w:sz w:val="22"/>
                <w:szCs w:val="22"/>
                <w:lang w:val="en-US"/>
              </w:rPr>
            </w:pPr>
          </w:p>
        </w:tc>
        <w:tc>
          <w:tcPr>
            <w:tcW w:w="1036" w:type="dxa"/>
            <w:shd w:val="clear" w:color="auto" w:fill="auto"/>
            <w:vAlign w:val="center"/>
          </w:tcPr>
          <w:p w14:paraId="3EDBA34A" w14:textId="77777777" w:rsidR="00FB4FCD" w:rsidRPr="00895247" w:rsidRDefault="00FB4FCD" w:rsidP="00422F05">
            <w:pPr>
              <w:jc w:val="center"/>
              <w:rPr>
                <w:rFonts w:ascii="Arial" w:hAnsi="Arial" w:cs="Arial"/>
                <w:sz w:val="22"/>
                <w:szCs w:val="22"/>
                <w:lang w:val="en-US"/>
              </w:rPr>
            </w:pPr>
          </w:p>
        </w:tc>
        <w:tc>
          <w:tcPr>
            <w:tcW w:w="992" w:type="dxa"/>
            <w:shd w:val="clear" w:color="auto" w:fill="auto"/>
            <w:vAlign w:val="center"/>
          </w:tcPr>
          <w:p w14:paraId="0B142122" w14:textId="77777777" w:rsidR="00FB4FCD" w:rsidRPr="00895247" w:rsidRDefault="00FB4FCD" w:rsidP="00B14317">
            <w:pPr>
              <w:jc w:val="center"/>
              <w:rPr>
                <w:rFonts w:ascii="Arial" w:hAnsi="Arial" w:cs="Arial"/>
                <w:sz w:val="22"/>
                <w:szCs w:val="22"/>
                <w:lang w:val="en-US"/>
              </w:rPr>
            </w:pPr>
          </w:p>
        </w:tc>
        <w:tc>
          <w:tcPr>
            <w:tcW w:w="1878" w:type="dxa"/>
            <w:vAlign w:val="center"/>
          </w:tcPr>
          <w:p w14:paraId="1E47D844" w14:textId="77777777" w:rsidR="00FB4FCD" w:rsidRPr="00895247" w:rsidRDefault="00FB4FCD" w:rsidP="00422F05">
            <w:pPr>
              <w:jc w:val="center"/>
              <w:rPr>
                <w:rFonts w:ascii="Arial" w:hAnsi="Arial" w:cs="Arial"/>
                <w:sz w:val="22"/>
                <w:szCs w:val="22"/>
                <w:lang w:val="en-US"/>
              </w:rPr>
            </w:pPr>
          </w:p>
        </w:tc>
      </w:tr>
      <w:tr w:rsidR="00F947DD" w:rsidRPr="00895247" w14:paraId="6563CE20" w14:textId="77777777" w:rsidTr="000523DC">
        <w:trPr>
          <w:trHeight w:val="436"/>
          <w:jc w:val="center"/>
        </w:trPr>
        <w:tc>
          <w:tcPr>
            <w:tcW w:w="519" w:type="dxa"/>
            <w:vAlign w:val="center"/>
          </w:tcPr>
          <w:p w14:paraId="524AF4CE" w14:textId="77777777" w:rsidR="00B14317" w:rsidRPr="00895247" w:rsidRDefault="003A4D7E" w:rsidP="00422F05">
            <w:pPr>
              <w:jc w:val="center"/>
              <w:rPr>
                <w:rFonts w:ascii="Arial" w:hAnsi="Arial" w:cs="Arial"/>
                <w:sz w:val="22"/>
                <w:szCs w:val="22"/>
                <w:lang w:val="en-US"/>
              </w:rPr>
            </w:pPr>
            <w:r w:rsidRPr="00895247">
              <w:rPr>
                <w:rFonts w:ascii="Arial" w:hAnsi="Arial" w:cs="Arial"/>
                <w:sz w:val="22"/>
                <w:szCs w:val="22"/>
                <w:lang w:val="en-US"/>
              </w:rPr>
              <w:t>2</w:t>
            </w:r>
          </w:p>
        </w:tc>
        <w:tc>
          <w:tcPr>
            <w:tcW w:w="2284" w:type="dxa"/>
            <w:vAlign w:val="center"/>
          </w:tcPr>
          <w:p w14:paraId="209E5183" w14:textId="77777777" w:rsidR="00B14317" w:rsidRPr="00895247" w:rsidRDefault="00B14317" w:rsidP="00181A9C">
            <w:pPr>
              <w:jc w:val="center"/>
              <w:rPr>
                <w:rFonts w:ascii="Arial" w:hAnsi="Arial" w:cs="Arial"/>
                <w:sz w:val="22"/>
                <w:szCs w:val="22"/>
                <w:lang w:val="en-US"/>
              </w:rPr>
            </w:pPr>
          </w:p>
        </w:tc>
        <w:tc>
          <w:tcPr>
            <w:tcW w:w="1161" w:type="dxa"/>
            <w:vAlign w:val="center"/>
          </w:tcPr>
          <w:p w14:paraId="74A9DDC9" w14:textId="77777777" w:rsidR="00B14317" w:rsidRPr="00895247" w:rsidRDefault="00B14317" w:rsidP="00181A9C">
            <w:pPr>
              <w:jc w:val="center"/>
              <w:rPr>
                <w:rFonts w:ascii="Arial" w:hAnsi="Arial" w:cs="Arial"/>
                <w:b/>
                <w:sz w:val="22"/>
                <w:szCs w:val="22"/>
                <w:lang w:val="en-US"/>
              </w:rPr>
            </w:pPr>
          </w:p>
        </w:tc>
        <w:tc>
          <w:tcPr>
            <w:tcW w:w="1982" w:type="dxa"/>
            <w:vAlign w:val="center"/>
          </w:tcPr>
          <w:p w14:paraId="33AE6800" w14:textId="77777777" w:rsidR="00B14317" w:rsidRPr="00895247" w:rsidRDefault="00B14317" w:rsidP="00181A9C">
            <w:pPr>
              <w:jc w:val="center"/>
              <w:rPr>
                <w:rFonts w:ascii="Arial" w:hAnsi="Arial" w:cs="Arial"/>
                <w:sz w:val="22"/>
                <w:szCs w:val="22"/>
                <w:lang w:val="en-US"/>
              </w:rPr>
            </w:pPr>
          </w:p>
        </w:tc>
        <w:tc>
          <w:tcPr>
            <w:tcW w:w="1036" w:type="dxa"/>
            <w:shd w:val="clear" w:color="auto" w:fill="auto"/>
            <w:vAlign w:val="center"/>
          </w:tcPr>
          <w:p w14:paraId="44D884C4" w14:textId="77777777" w:rsidR="00B14317" w:rsidRPr="00895247" w:rsidRDefault="00B14317" w:rsidP="00422F05">
            <w:pPr>
              <w:jc w:val="center"/>
              <w:rPr>
                <w:rFonts w:ascii="Arial" w:hAnsi="Arial" w:cs="Arial"/>
                <w:sz w:val="22"/>
                <w:szCs w:val="22"/>
                <w:lang w:val="en-US"/>
              </w:rPr>
            </w:pPr>
          </w:p>
        </w:tc>
        <w:tc>
          <w:tcPr>
            <w:tcW w:w="992" w:type="dxa"/>
            <w:shd w:val="clear" w:color="auto" w:fill="auto"/>
            <w:vAlign w:val="center"/>
          </w:tcPr>
          <w:p w14:paraId="416A38F5" w14:textId="77777777" w:rsidR="00B14317" w:rsidRPr="00895247" w:rsidRDefault="00B14317" w:rsidP="00422F05">
            <w:pPr>
              <w:jc w:val="center"/>
              <w:rPr>
                <w:rFonts w:ascii="Arial" w:hAnsi="Arial" w:cs="Arial"/>
                <w:sz w:val="22"/>
                <w:szCs w:val="22"/>
                <w:lang w:val="en-US"/>
              </w:rPr>
            </w:pPr>
          </w:p>
        </w:tc>
        <w:tc>
          <w:tcPr>
            <w:tcW w:w="1878" w:type="dxa"/>
            <w:vAlign w:val="center"/>
          </w:tcPr>
          <w:p w14:paraId="2317DC1B" w14:textId="77777777" w:rsidR="00B14317" w:rsidRPr="00895247" w:rsidRDefault="00B14317" w:rsidP="00422F05">
            <w:pPr>
              <w:jc w:val="center"/>
              <w:rPr>
                <w:rFonts w:ascii="Arial" w:hAnsi="Arial" w:cs="Arial"/>
                <w:sz w:val="22"/>
                <w:szCs w:val="22"/>
                <w:lang w:val="en-US"/>
              </w:rPr>
            </w:pPr>
          </w:p>
        </w:tc>
      </w:tr>
      <w:tr w:rsidR="00F947DD" w:rsidRPr="00895247" w14:paraId="5CA3E737" w14:textId="77777777" w:rsidTr="000523DC">
        <w:trPr>
          <w:trHeight w:val="436"/>
          <w:jc w:val="center"/>
        </w:trPr>
        <w:tc>
          <w:tcPr>
            <w:tcW w:w="519" w:type="dxa"/>
            <w:vAlign w:val="center"/>
          </w:tcPr>
          <w:p w14:paraId="40E7850E" w14:textId="77777777" w:rsidR="00B14317" w:rsidRPr="00895247" w:rsidRDefault="003A4D7E" w:rsidP="00422F05">
            <w:pPr>
              <w:jc w:val="center"/>
              <w:rPr>
                <w:rFonts w:ascii="Arial" w:hAnsi="Arial" w:cs="Arial"/>
                <w:sz w:val="22"/>
                <w:szCs w:val="22"/>
                <w:lang w:val="en-US"/>
              </w:rPr>
            </w:pPr>
            <w:r w:rsidRPr="00895247">
              <w:rPr>
                <w:rFonts w:ascii="Arial" w:hAnsi="Arial" w:cs="Arial"/>
                <w:sz w:val="22"/>
                <w:szCs w:val="22"/>
                <w:lang w:val="en-US"/>
              </w:rPr>
              <w:t>3</w:t>
            </w:r>
          </w:p>
        </w:tc>
        <w:tc>
          <w:tcPr>
            <w:tcW w:w="2284" w:type="dxa"/>
            <w:vAlign w:val="center"/>
          </w:tcPr>
          <w:p w14:paraId="0CE8455A" w14:textId="77777777" w:rsidR="00B14317" w:rsidRPr="00895247" w:rsidRDefault="00B14317" w:rsidP="00181A9C">
            <w:pPr>
              <w:jc w:val="center"/>
              <w:rPr>
                <w:rFonts w:ascii="Arial" w:hAnsi="Arial" w:cs="Arial"/>
                <w:sz w:val="22"/>
                <w:szCs w:val="22"/>
                <w:lang w:val="en-US"/>
              </w:rPr>
            </w:pPr>
          </w:p>
        </w:tc>
        <w:tc>
          <w:tcPr>
            <w:tcW w:w="1161" w:type="dxa"/>
            <w:vAlign w:val="center"/>
          </w:tcPr>
          <w:p w14:paraId="45B94A50" w14:textId="77777777" w:rsidR="00B14317" w:rsidRPr="00895247" w:rsidRDefault="00B14317" w:rsidP="00181A9C">
            <w:pPr>
              <w:jc w:val="center"/>
              <w:rPr>
                <w:rFonts w:ascii="Arial" w:hAnsi="Arial" w:cs="Arial"/>
                <w:b/>
                <w:sz w:val="22"/>
                <w:szCs w:val="22"/>
                <w:lang w:val="en-US"/>
              </w:rPr>
            </w:pPr>
          </w:p>
        </w:tc>
        <w:tc>
          <w:tcPr>
            <w:tcW w:w="1982" w:type="dxa"/>
            <w:vAlign w:val="center"/>
          </w:tcPr>
          <w:p w14:paraId="7064B6E0" w14:textId="77777777" w:rsidR="00B14317" w:rsidRPr="00895247" w:rsidRDefault="00B14317" w:rsidP="00181A9C">
            <w:pPr>
              <w:jc w:val="center"/>
              <w:rPr>
                <w:rFonts w:ascii="Arial" w:hAnsi="Arial" w:cs="Arial"/>
                <w:sz w:val="22"/>
                <w:szCs w:val="22"/>
                <w:lang w:val="en-US"/>
              </w:rPr>
            </w:pPr>
          </w:p>
        </w:tc>
        <w:tc>
          <w:tcPr>
            <w:tcW w:w="1036" w:type="dxa"/>
            <w:shd w:val="clear" w:color="auto" w:fill="auto"/>
            <w:vAlign w:val="center"/>
          </w:tcPr>
          <w:p w14:paraId="62C8AB14" w14:textId="77777777" w:rsidR="00B14317" w:rsidRPr="00895247" w:rsidRDefault="00B14317" w:rsidP="00422F05">
            <w:pPr>
              <w:jc w:val="center"/>
              <w:rPr>
                <w:rFonts w:ascii="Arial" w:hAnsi="Arial" w:cs="Arial"/>
                <w:sz w:val="22"/>
                <w:szCs w:val="22"/>
                <w:lang w:val="en-US"/>
              </w:rPr>
            </w:pPr>
          </w:p>
        </w:tc>
        <w:tc>
          <w:tcPr>
            <w:tcW w:w="992" w:type="dxa"/>
            <w:shd w:val="clear" w:color="auto" w:fill="auto"/>
            <w:vAlign w:val="center"/>
          </w:tcPr>
          <w:p w14:paraId="47581A46" w14:textId="77777777" w:rsidR="00B14317" w:rsidRPr="00895247" w:rsidRDefault="00B14317" w:rsidP="00422F05">
            <w:pPr>
              <w:jc w:val="center"/>
              <w:rPr>
                <w:rFonts w:ascii="Arial" w:hAnsi="Arial" w:cs="Arial"/>
                <w:sz w:val="22"/>
                <w:szCs w:val="22"/>
                <w:lang w:val="en-US"/>
              </w:rPr>
            </w:pPr>
          </w:p>
        </w:tc>
        <w:tc>
          <w:tcPr>
            <w:tcW w:w="1878" w:type="dxa"/>
            <w:vAlign w:val="center"/>
          </w:tcPr>
          <w:p w14:paraId="19F4BA83" w14:textId="77777777" w:rsidR="00B14317" w:rsidRPr="00895247" w:rsidRDefault="00B14317" w:rsidP="00422F05">
            <w:pPr>
              <w:jc w:val="center"/>
              <w:rPr>
                <w:rFonts w:ascii="Arial" w:hAnsi="Arial" w:cs="Arial"/>
                <w:sz w:val="22"/>
                <w:szCs w:val="22"/>
                <w:lang w:val="en-US"/>
              </w:rPr>
            </w:pPr>
          </w:p>
        </w:tc>
      </w:tr>
    </w:tbl>
    <w:p w14:paraId="16EA0898" w14:textId="77777777" w:rsidR="00BE6ABE" w:rsidRPr="00895247" w:rsidRDefault="00BE6ABE" w:rsidP="005673B9">
      <w:pPr>
        <w:spacing w:line="360" w:lineRule="auto"/>
        <w:rPr>
          <w:rFonts w:ascii="Arial" w:hAnsi="Arial" w:cs="Arial"/>
          <w:lang w:val="en-US"/>
        </w:rPr>
      </w:pPr>
    </w:p>
    <w:tbl>
      <w:tblPr>
        <w:tblW w:w="98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9"/>
        <w:gridCol w:w="6096"/>
      </w:tblGrid>
      <w:tr w:rsidR="00BE6ABE" w:rsidRPr="00EC6FCC" w14:paraId="6E23E1A1" w14:textId="77777777" w:rsidTr="00EC687F">
        <w:trPr>
          <w:trHeight w:val="1134"/>
        </w:trPr>
        <w:tc>
          <w:tcPr>
            <w:tcW w:w="3799" w:type="dxa"/>
            <w:vAlign w:val="center"/>
          </w:tcPr>
          <w:p w14:paraId="2B585A01" w14:textId="1E1C8D5E" w:rsidR="00BE6ABE" w:rsidRPr="00895247" w:rsidRDefault="00895247" w:rsidP="00BE6ABE">
            <w:pPr>
              <w:rPr>
                <w:rFonts w:ascii="Arial" w:hAnsi="Arial" w:cs="Arial"/>
                <w:b/>
                <w:sz w:val="20"/>
                <w:lang w:val="en-US"/>
              </w:rPr>
            </w:pPr>
            <w:r w:rsidRPr="00895247">
              <w:rPr>
                <w:rFonts w:ascii="Arial" w:hAnsi="Arial" w:cs="Arial"/>
                <w:b/>
                <w:sz w:val="20"/>
                <w:lang w:val="en-US"/>
              </w:rPr>
              <w:t>PLACE OF DELIVERY</w:t>
            </w:r>
          </w:p>
          <w:p w14:paraId="7781A756" w14:textId="17843499" w:rsidR="00BE6ABE" w:rsidRPr="00895247" w:rsidRDefault="00BE6ABE" w:rsidP="00BE6ABE">
            <w:pPr>
              <w:rPr>
                <w:rFonts w:ascii="Arial" w:hAnsi="Arial" w:cs="Arial"/>
                <w:sz w:val="16"/>
                <w:szCs w:val="16"/>
                <w:lang w:val="en-US"/>
              </w:rPr>
            </w:pPr>
            <w:r w:rsidRPr="00895247">
              <w:rPr>
                <w:rFonts w:ascii="Arial" w:hAnsi="Arial" w:cs="Arial"/>
                <w:sz w:val="16"/>
                <w:szCs w:val="16"/>
                <w:lang w:val="en-US"/>
              </w:rPr>
              <w:t>(</w:t>
            </w:r>
            <w:r w:rsidR="00895247" w:rsidRPr="00895247">
              <w:rPr>
                <w:rFonts w:ascii="Arial" w:hAnsi="Arial" w:cs="Arial"/>
                <w:sz w:val="16"/>
                <w:szCs w:val="16"/>
                <w:lang w:val="en-US"/>
              </w:rPr>
              <w:t>EXACT ADDRESS</w:t>
            </w:r>
            <w:r w:rsidRPr="00895247">
              <w:rPr>
                <w:rFonts w:ascii="Arial" w:hAnsi="Arial" w:cs="Arial"/>
                <w:sz w:val="16"/>
                <w:szCs w:val="16"/>
                <w:lang w:val="en-US"/>
              </w:rPr>
              <w:t>)</w:t>
            </w:r>
          </w:p>
        </w:tc>
        <w:tc>
          <w:tcPr>
            <w:tcW w:w="6096" w:type="dxa"/>
            <w:vAlign w:val="center"/>
          </w:tcPr>
          <w:p w14:paraId="43FD7951" w14:textId="77777777" w:rsidR="00BE6ABE" w:rsidRPr="00895247" w:rsidRDefault="00BE6ABE" w:rsidP="00BE6ABE">
            <w:pPr>
              <w:rPr>
                <w:rFonts w:ascii="Arial" w:hAnsi="Arial" w:cs="Arial"/>
                <w:sz w:val="20"/>
                <w:lang w:val="en-US"/>
              </w:rPr>
            </w:pPr>
          </w:p>
        </w:tc>
      </w:tr>
      <w:tr w:rsidR="00BE6ABE" w:rsidRPr="00EC6FCC" w14:paraId="0D2E902C" w14:textId="77777777" w:rsidTr="00EC687F">
        <w:trPr>
          <w:trHeight w:val="1134"/>
        </w:trPr>
        <w:tc>
          <w:tcPr>
            <w:tcW w:w="3799" w:type="dxa"/>
            <w:vAlign w:val="center"/>
          </w:tcPr>
          <w:p w14:paraId="7193C915" w14:textId="54613313" w:rsidR="00BE6ABE" w:rsidRPr="00895247" w:rsidRDefault="00895247" w:rsidP="00BE6ABE">
            <w:pPr>
              <w:rPr>
                <w:rFonts w:ascii="Arial" w:hAnsi="Arial" w:cs="Arial"/>
                <w:b/>
                <w:sz w:val="20"/>
                <w:lang w:val="en-US"/>
              </w:rPr>
            </w:pPr>
            <w:r w:rsidRPr="00895247">
              <w:rPr>
                <w:rFonts w:ascii="Arial" w:hAnsi="Arial" w:cs="Arial"/>
                <w:b/>
                <w:sz w:val="20"/>
                <w:lang w:val="en-US"/>
              </w:rPr>
              <w:t>BUYER’S CONTACT PERSON</w:t>
            </w:r>
          </w:p>
          <w:p w14:paraId="4D962489" w14:textId="605940CE" w:rsidR="00BE6ABE" w:rsidRPr="00895247" w:rsidRDefault="00730533" w:rsidP="00BE6ABE">
            <w:pPr>
              <w:rPr>
                <w:rFonts w:ascii="Arial" w:hAnsi="Arial" w:cs="Arial"/>
                <w:sz w:val="16"/>
                <w:szCs w:val="16"/>
                <w:lang w:val="en-US"/>
              </w:rPr>
            </w:pPr>
            <w:r w:rsidRPr="00895247">
              <w:rPr>
                <w:rFonts w:ascii="Arial" w:hAnsi="Arial" w:cs="Arial"/>
                <w:sz w:val="16"/>
                <w:szCs w:val="16"/>
                <w:lang w:val="en-US"/>
              </w:rPr>
              <w:t>(</w:t>
            </w:r>
            <w:r w:rsidR="00895247" w:rsidRPr="00895247">
              <w:rPr>
                <w:rFonts w:ascii="Arial" w:hAnsi="Arial" w:cs="Arial"/>
                <w:sz w:val="16"/>
                <w:szCs w:val="16"/>
                <w:lang w:val="en-US"/>
              </w:rPr>
              <w:t>NAME</w:t>
            </w:r>
            <w:r w:rsidR="00BE6ABE" w:rsidRPr="00895247">
              <w:rPr>
                <w:rFonts w:ascii="Arial" w:hAnsi="Arial" w:cs="Arial"/>
                <w:sz w:val="16"/>
                <w:szCs w:val="16"/>
                <w:lang w:val="en-US"/>
              </w:rPr>
              <w:t xml:space="preserve">, </w:t>
            </w:r>
            <w:r w:rsidR="00895247" w:rsidRPr="00895247">
              <w:rPr>
                <w:rFonts w:ascii="Arial" w:hAnsi="Arial" w:cs="Arial"/>
                <w:sz w:val="16"/>
                <w:szCs w:val="16"/>
                <w:lang w:val="en-US"/>
              </w:rPr>
              <w:t>PHONE NUMBER</w:t>
            </w:r>
            <w:r w:rsidR="00BE6ABE" w:rsidRPr="00895247">
              <w:rPr>
                <w:rFonts w:ascii="Arial" w:hAnsi="Arial" w:cs="Arial"/>
                <w:sz w:val="16"/>
                <w:szCs w:val="16"/>
                <w:lang w:val="en-US"/>
              </w:rPr>
              <w:t>)</w:t>
            </w:r>
          </w:p>
        </w:tc>
        <w:tc>
          <w:tcPr>
            <w:tcW w:w="6096" w:type="dxa"/>
            <w:vAlign w:val="center"/>
          </w:tcPr>
          <w:p w14:paraId="140489FE" w14:textId="77777777" w:rsidR="00BE6ABE" w:rsidRPr="00895247" w:rsidRDefault="00BE6ABE" w:rsidP="00BE6ABE">
            <w:pPr>
              <w:rPr>
                <w:rFonts w:ascii="Arial" w:hAnsi="Arial" w:cs="Arial"/>
                <w:sz w:val="20"/>
                <w:lang w:val="en-US"/>
              </w:rPr>
            </w:pPr>
          </w:p>
        </w:tc>
      </w:tr>
      <w:tr w:rsidR="00BE6ABE" w:rsidRPr="00895247" w14:paraId="6FAEEB6C" w14:textId="77777777" w:rsidTr="00EC687F">
        <w:trPr>
          <w:trHeight w:val="454"/>
        </w:trPr>
        <w:tc>
          <w:tcPr>
            <w:tcW w:w="3799" w:type="dxa"/>
            <w:vAlign w:val="center"/>
          </w:tcPr>
          <w:p w14:paraId="4E5D929E" w14:textId="41E1E296" w:rsidR="00BE6ABE" w:rsidRPr="00895247" w:rsidRDefault="00895247" w:rsidP="00BE6ABE">
            <w:pPr>
              <w:rPr>
                <w:rFonts w:ascii="Arial" w:hAnsi="Arial" w:cs="Arial"/>
                <w:b/>
                <w:sz w:val="20"/>
                <w:lang w:val="en-US"/>
              </w:rPr>
            </w:pPr>
            <w:r w:rsidRPr="00895247">
              <w:rPr>
                <w:rFonts w:ascii="Arial" w:hAnsi="Arial" w:cs="Arial"/>
                <w:b/>
                <w:sz w:val="20"/>
                <w:lang w:val="en-US"/>
              </w:rPr>
              <w:t>TERM OF PAYMENT</w:t>
            </w:r>
          </w:p>
        </w:tc>
        <w:tc>
          <w:tcPr>
            <w:tcW w:w="6096" w:type="dxa"/>
            <w:vAlign w:val="center"/>
          </w:tcPr>
          <w:p w14:paraId="76CE9ECC" w14:textId="6ADC7B12" w:rsidR="00BE6ABE" w:rsidRPr="00895247" w:rsidRDefault="00895247" w:rsidP="00BE6ABE">
            <w:pPr>
              <w:rPr>
                <w:rFonts w:ascii="Arial" w:hAnsi="Arial" w:cs="Arial"/>
                <w:b/>
                <w:bCs/>
                <w:sz w:val="20"/>
                <w:lang w:val="en-US"/>
              </w:rPr>
            </w:pPr>
            <w:r w:rsidRPr="00895247">
              <w:rPr>
                <w:rFonts w:ascii="Arial" w:hAnsi="Arial" w:cs="Arial"/>
                <w:b/>
                <w:bCs/>
                <w:sz w:val="20"/>
                <w:lang w:val="en-US"/>
              </w:rPr>
              <w:t>TERM</w:t>
            </w:r>
            <w:r w:rsidR="00EC687F" w:rsidRPr="00895247">
              <w:rPr>
                <w:rFonts w:ascii="Arial" w:hAnsi="Arial" w:cs="Arial"/>
                <w:b/>
                <w:bCs/>
                <w:sz w:val="20"/>
                <w:lang w:val="en-US"/>
              </w:rPr>
              <w:t xml:space="preserve"> ………… / </w:t>
            </w:r>
            <w:r w:rsidRPr="00895247">
              <w:rPr>
                <w:rFonts w:ascii="Arial" w:hAnsi="Arial" w:cs="Arial"/>
                <w:b/>
                <w:bCs/>
                <w:sz w:val="20"/>
                <w:lang w:val="en-US"/>
              </w:rPr>
              <w:t>PREPAYMENT</w:t>
            </w:r>
          </w:p>
        </w:tc>
      </w:tr>
      <w:tr w:rsidR="00EC687F" w:rsidRPr="00EC6FCC" w14:paraId="6AE30DAB" w14:textId="77777777" w:rsidTr="00EC687F">
        <w:trPr>
          <w:trHeight w:val="735"/>
        </w:trPr>
        <w:tc>
          <w:tcPr>
            <w:tcW w:w="3799" w:type="dxa"/>
            <w:vAlign w:val="center"/>
          </w:tcPr>
          <w:p w14:paraId="55CF4962" w14:textId="1BFE9F99" w:rsidR="00EC687F" w:rsidRPr="00895247" w:rsidRDefault="00EC687F" w:rsidP="00BE6ABE">
            <w:pPr>
              <w:rPr>
                <w:rFonts w:ascii="Arial" w:hAnsi="Arial" w:cs="Arial"/>
                <w:b/>
                <w:sz w:val="20"/>
                <w:lang w:val="en-US"/>
              </w:rPr>
            </w:pPr>
            <w:r w:rsidRPr="00895247">
              <w:rPr>
                <w:rFonts w:ascii="Arial" w:hAnsi="Arial" w:cs="Arial"/>
                <w:b/>
                <w:sz w:val="20"/>
                <w:lang w:val="en-US"/>
              </w:rPr>
              <w:t xml:space="preserve">E-MAIL </w:t>
            </w:r>
            <w:r w:rsidR="00895247" w:rsidRPr="00895247">
              <w:rPr>
                <w:rFonts w:ascii="Arial" w:hAnsi="Arial" w:cs="Arial"/>
                <w:b/>
                <w:sz w:val="20"/>
                <w:lang w:val="en-US"/>
              </w:rPr>
              <w:t>ADDRESS FOR ORDER STATUS NOTIFICATIONS</w:t>
            </w:r>
          </w:p>
        </w:tc>
        <w:tc>
          <w:tcPr>
            <w:tcW w:w="6096" w:type="dxa"/>
            <w:vAlign w:val="center"/>
          </w:tcPr>
          <w:p w14:paraId="0C3F13B0" w14:textId="77777777" w:rsidR="00EC687F" w:rsidRPr="00895247" w:rsidRDefault="00EC687F" w:rsidP="00BE6ABE">
            <w:pPr>
              <w:rPr>
                <w:rFonts w:ascii="Arial" w:hAnsi="Arial" w:cs="Arial"/>
                <w:b/>
                <w:bCs/>
                <w:sz w:val="20"/>
                <w:lang w:val="en-US"/>
              </w:rPr>
            </w:pPr>
          </w:p>
        </w:tc>
      </w:tr>
      <w:tr w:rsidR="00276F43" w:rsidRPr="00EC6FCC" w14:paraId="1F3307AB" w14:textId="77777777" w:rsidTr="00EC687F">
        <w:trPr>
          <w:trHeight w:val="735"/>
        </w:trPr>
        <w:tc>
          <w:tcPr>
            <w:tcW w:w="3799" w:type="dxa"/>
            <w:vAlign w:val="center"/>
          </w:tcPr>
          <w:p w14:paraId="5C02100F" w14:textId="77777777" w:rsidR="00276F43" w:rsidRDefault="00276F43" w:rsidP="00BE6ABE">
            <w:pPr>
              <w:rPr>
                <w:rFonts w:ascii="Arial" w:hAnsi="Arial" w:cs="Arial"/>
                <w:b/>
                <w:sz w:val="20"/>
                <w:lang w:val="en-US"/>
              </w:rPr>
            </w:pPr>
            <w:r>
              <w:rPr>
                <w:rFonts w:ascii="Arial" w:hAnsi="Arial" w:cs="Arial"/>
                <w:b/>
                <w:sz w:val="20"/>
                <w:lang w:val="en-US"/>
              </w:rPr>
              <w:t>TYPE OF CONTRACT</w:t>
            </w:r>
          </w:p>
          <w:p w14:paraId="5E40267C" w14:textId="796C4569" w:rsidR="00276F43" w:rsidRDefault="00276F43" w:rsidP="00276F43">
            <w:pPr>
              <w:rPr>
                <w:rFonts w:ascii="Arial" w:hAnsi="Arial" w:cs="Arial"/>
                <w:sz w:val="14"/>
              </w:rPr>
            </w:pPr>
            <w:r>
              <w:rPr>
                <w:rFonts w:ascii="Arial" w:hAnsi="Arial" w:cs="Arial"/>
                <w:sz w:val="14"/>
              </w:rPr>
              <w:t>(SPOT/FIXED/GUARANTEED)</w:t>
            </w:r>
          </w:p>
          <w:p w14:paraId="7EDE8497" w14:textId="46B655B0" w:rsidR="00276F43" w:rsidRPr="00895247" w:rsidRDefault="00276F43" w:rsidP="00BE6ABE">
            <w:pPr>
              <w:rPr>
                <w:rFonts w:ascii="Arial" w:hAnsi="Arial" w:cs="Arial"/>
                <w:b/>
                <w:sz w:val="20"/>
                <w:lang w:val="en-US"/>
              </w:rPr>
            </w:pPr>
          </w:p>
        </w:tc>
        <w:tc>
          <w:tcPr>
            <w:tcW w:w="6096" w:type="dxa"/>
            <w:vAlign w:val="center"/>
          </w:tcPr>
          <w:p w14:paraId="3991889F" w14:textId="77777777" w:rsidR="00276F43" w:rsidRPr="00895247" w:rsidRDefault="00276F43" w:rsidP="00BE6ABE">
            <w:pPr>
              <w:rPr>
                <w:rFonts w:ascii="Arial" w:hAnsi="Arial" w:cs="Arial"/>
                <w:b/>
                <w:bCs/>
                <w:sz w:val="20"/>
                <w:lang w:val="en-US"/>
              </w:rPr>
            </w:pPr>
          </w:p>
        </w:tc>
      </w:tr>
      <w:tr w:rsidR="00BE6ABE" w:rsidRPr="00895247" w14:paraId="5789FC0C" w14:textId="77777777" w:rsidTr="00EC687F">
        <w:trPr>
          <w:trHeight w:val="907"/>
        </w:trPr>
        <w:tc>
          <w:tcPr>
            <w:tcW w:w="3799" w:type="dxa"/>
            <w:vAlign w:val="center"/>
          </w:tcPr>
          <w:p w14:paraId="248A7D0E" w14:textId="166118E4" w:rsidR="00BE6ABE" w:rsidRPr="00895247" w:rsidRDefault="00895247" w:rsidP="00BE6ABE">
            <w:pPr>
              <w:rPr>
                <w:rFonts w:ascii="Arial" w:hAnsi="Arial" w:cs="Arial"/>
                <w:b/>
                <w:sz w:val="20"/>
                <w:lang w:val="en-US"/>
              </w:rPr>
            </w:pPr>
            <w:r w:rsidRPr="00895247">
              <w:rPr>
                <w:rFonts w:ascii="Arial" w:hAnsi="Arial" w:cs="Arial"/>
                <w:b/>
                <w:sz w:val="20"/>
                <w:lang w:val="en-US"/>
              </w:rPr>
              <w:t>COMMENTS</w:t>
            </w:r>
          </w:p>
        </w:tc>
        <w:tc>
          <w:tcPr>
            <w:tcW w:w="6096" w:type="dxa"/>
            <w:vAlign w:val="center"/>
          </w:tcPr>
          <w:p w14:paraId="6FEC4E6F" w14:textId="77777777" w:rsidR="00BE6ABE" w:rsidRPr="00895247" w:rsidRDefault="00BE6ABE" w:rsidP="00BE6ABE">
            <w:pPr>
              <w:rPr>
                <w:rFonts w:ascii="Arial" w:hAnsi="Arial" w:cs="Arial"/>
                <w:sz w:val="20"/>
                <w:lang w:val="en-US"/>
              </w:rPr>
            </w:pPr>
          </w:p>
        </w:tc>
      </w:tr>
    </w:tbl>
    <w:p w14:paraId="63973EC9" w14:textId="77777777" w:rsidR="00F26411" w:rsidRPr="00895247" w:rsidRDefault="004A5859" w:rsidP="004A5859">
      <w:pPr>
        <w:rPr>
          <w:rFonts w:ascii="Arial" w:hAnsi="Arial" w:cs="Arial"/>
          <w:sz w:val="16"/>
          <w:szCs w:val="16"/>
          <w:lang w:val="en-US"/>
        </w:rPr>
      </w:pPr>
      <w:r w:rsidRPr="00895247">
        <w:rPr>
          <w:rFonts w:ascii="Arial" w:hAnsi="Arial" w:cs="Arial"/>
          <w:sz w:val="16"/>
          <w:szCs w:val="16"/>
          <w:lang w:val="en-US"/>
        </w:rPr>
        <w:t xml:space="preserve">                  </w:t>
      </w:r>
      <w:bookmarkStart w:id="0" w:name="_GoBack"/>
      <w:bookmarkEnd w:id="0"/>
    </w:p>
    <w:p w14:paraId="3C508A79" w14:textId="7204234E" w:rsidR="006A22C1" w:rsidRDefault="00895247" w:rsidP="00D42440">
      <w:pPr>
        <w:pStyle w:val="Default"/>
        <w:jc w:val="both"/>
        <w:rPr>
          <w:i/>
          <w:sz w:val="16"/>
          <w:szCs w:val="16"/>
          <w:lang w:val="en-US"/>
        </w:rPr>
      </w:pPr>
      <w:bookmarkStart w:id="1" w:name="_Hlk134778408"/>
      <w:r w:rsidRPr="00895247">
        <w:rPr>
          <w:i/>
          <w:sz w:val="16"/>
          <w:szCs w:val="16"/>
          <w:lang w:val="en-US"/>
        </w:rPr>
        <w:t xml:space="preserve">Herewith we declare that our company, latest until 10th day of the month following the month of delivery, shall provide </w:t>
      </w:r>
      <w:bookmarkStart w:id="2" w:name="_Hlk109301036"/>
      <w:r w:rsidR="00F13C6A">
        <w:rPr>
          <w:i/>
          <w:sz w:val="16"/>
          <w:szCs w:val="16"/>
          <w:lang w:val="en-US"/>
        </w:rPr>
        <w:t>Uni</w:t>
      </w:r>
      <w:r w:rsidR="008F51B9">
        <w:rPr>
          <w:i/>
          <w:sz w:val="16"/>
          <w:szCs w:val="16"/>
          <w:lang w:val="en-US"/>
        </w:rPr>
        <w:t xml:space="preserve">mot </w:t>
      </w:r>
      <w:r w:rsidR="00F13C6A">
        <w:rPr>
          <w:i/>
          <w:sz w:val="16"/>
          <w:szCs w:val="16"/>
          <w:lang w:val="en-US"/>
        </w:rPr>
        <w:t>Bitumen</w:t>
      </w:r>
      <w:r w:rsidRPr="00895247">
        <w:rPr>
          <w:i/>
          <w:sz w:val="16"/>
          <w:szCs w:val="16"/>
          <w:lang w:val="en-US"/>
        </w:rPr>
        <w:t xml:space="preserve"> </w:t>
      </w:r>
      <w:bookmarkEnd w:id="2"/>
      <w:r w:rsidRPr="00895247">
        <w:rPr>
          <w:i/>
          <w:sz w:val="16"/>
          <w:szCs w:val="16"/>
          <w:lang w:val="en-US"/>
        </w:rPr>
        <w:t xml:space="preserve">with confirmed copies of CMR documents which are the prove of delivery of goods. In case </w:t>
      </w:r>
      <w:r w:rsidR="00F13C6A">
        <w:rPr>
          <w:i/>
          <w:sz w:val="16"/>
          <w:szCs w:val="16"/>
          <w:lang w:val="en-US"/>
        </w:rPr>
        <w:t>Un</w:t>
      </w:r>
      <w:r w:rsidR="008F51B9">
        <w:rPr>
          <w:i/>
          <w:sz w:val="16"/>
          <w:szCs w:val="16"/>
          <w:lang w:val="en-US"/>
        </w:rPr>
        <w:t>i</w:t>
      </w:r>
      <w:r w:rsidR="00D80D1E">
        <w:rPr>
          <w:i/>
          <w:sz w:val="16"/>
          <w:szCs w:val="16"/>
          <w:lang w:val="en-US"/>
        </w:rPr>
        <w:t>mot</w:t>
      </w:r>
      <w:r w:rsidR="008F51B9">
        <w:rPr>
          <w:i/>
          <w:sz w:val="16"/>
          <w:szCs w:val="16"/>
          <w:lang w:val="en-US"/>
        </w:rPr>
        <w:t xml:space="preserve"> </w:t>
      </w:r>
      <w:r w:rsidR="00F13C6A">
        <w:rPr>
          <w:i/>
          <w:sz w:val="16"/>
          <w:szCs w:val="16"/>
          <w:lang w:val="en-US"/>
        </w:rPr>
        <w:t>Bitumen</w:t>
      </w:r>
      <w:r w:rsidR="007F1D66" w:rsidRPr="00895247">
        <w:rPr>
          <w:i/>
          <w:sz w:val="16"/>
          <w:szCs w:val="16"/>
          <w:lang w:val="en-US"/>
        </w:rPr>
        <w:t xml:space="preserve"> </w:t>
      </w:r>
      <w:r w:rsidRPr="00895247">
        <w:rPr>
          <w:i/>
          <w:sz w:val="16"/>
          <w:szCs w:val="16"/>
          <w:lang w:val="en-US"/>
        </w:rPr>
        <w:t>does not receive CMR documents our company will bear all negative consequences resulted from possible payment of value added tax (VAT). Month of delivery is understood as calendar month.</w:t>
      </w:r>
    </w:p>
    <w:p w14:paraId="234AD0E8" w14:textId="083D16AC" w:rsidR="00467FA9" w:rsidRDefault="00467FA9" w:rsidP="00D42440">
      <w:pPr>
        <w:pStyle w:val="Default"/>
        <w:jc w:val="both"/>
        <w:rPr>
          <w:i/>
          <w:sz w:val="16"/>
          <w:szCs w:val="16"/>
          <w:lang w:val="en-US"/>
        </w:rPr>
      </w:pPr>
    </w:p>
    <w:p w14:paraId="2A9B756A" w14:textId="12B8E01F" w:rsidR="00467FA9" w:rsidRPr="00895247" w:rsidRDefault="00467FA9" w:rsidP="00D42440">
      <w:pPr>
        <w:pStyle w:val="Default"/>
        <w:jc w:val="both"/>
        <w:rPr>
          <w:i/>
          <w:sz w:val="16"/>
          <w:szCs w:val="16"/>
          <w:lang w:val="en-US"/>
        </w:rPr>
      </w:pPr>
      <w:r w:rsidRPr="00467FA9">
        <w:rPr>
          <w:i/>
          <w:sz w:val="16"/>
          <w:szCs w:val="16"/>
          <w:lang w:val="en-US"/>
        </w:rPr>
        <w:t xml:space="preserve">We declare that </w:t>
      </w:r>
      <w:r>
        <w:rPr>
          <w:i/>
          <w:sz w:val="16"/>
          <w:szCs w:val="16"/>
          <w:lang w:val="en-US"/>
        </w:rPr>
        <w:t xml:space="preserve">we </w:t>
      </w:r>
      <w:r w:rsidRPr="00467FA9">
        <w:rPr>
          <w:i/>
          <w:sz w:val="16"/>
          <w:szCs w:val="16"/>
          <w:lang w:val="en-US"/>
        </w:rPr>
        <w:t xml:space="preserve">have read and accept the General Terms and Conditions of </w:t>
      </w:r>
      <w:r>
        <w:rPr>
          <w:i/>
          <w:sz w:val="16"/>
          <w:szCs w:val="16"/>
          <w:lang w:val="en-US"/>
        </w:rPr>
        <w:t>Bitumen</w:t>
      </w:r>
      <w:r w:rsidRPr="00467FA9">
        <w:rPr>
          <w:i/>
          <w:sz w:val="16"/>
          <w:szCs w:val="16"/>
          <w:lang w:val="en-US"/>
        </w:rPr>
        <w:t xml:space="preserve"> Deliveries (GTC</w:t>
      </w:r>
      <w:r>
        <w:rPr>
          <w:i/>
          <w:sz w:val="16"/>
          <w:szCs w:val="16"/>
          <w:lang w:val="en-US"/>
        </w:rPr>
        <w:t>S</w:t>
      </w:r>
      <w:r w:rsidRPr="00467FA9">
        <w:rPr>
          <w:i/>
          <w:sz w:val="16"/>
          <w:szCs w:val="16"/>
          <w:lang w:val="en-US"/>
        </w:rPr>
        <w:t>). GTC</w:t>
      </w:r>
      <w:r>
        <w:rPr>
          <w:i/>
          <w:sz w:val="16"/>
          <w:szCs w:val="16"/>
          <w:lang w:val="en-US"/>
        </w:rPr>
        <w:t>S</w:t>
      </w:r>
      <w:r w:rsidRPr="00467FA9">
        <w:rPr>
          <w:i/>
          <w:sz w:val="16"/>
          <w:szCs w:val="16"/>
          <w:lang w:val="en-US"/>
        </w:rPr>
        <w:t xml:space="preserve"> for download at www.</w:t>
      </w:r>
      <w:r w:rsidR="00F13C6A">
        <w:rPr>
          <w:i/>
          <w:sz w:val="16"/>
          <w:szCs w:val="16"/>
          <w:lang w:val="en-US"/>
        </w:rPr>
        <w:t>uni</w:t>
      </w:r>
      <w:r w:rsidR="0038429B">
        <w:rPr>
          <w:i/>
          <w:sz w:val="16"/>
          <w:szCs w:val="16"/>
          <w:lang w:val="en-US"/>
        </w:rPr>
        <w:t>mot</w:t>
      </w:r>
      <w:r w:rsidR="00F13C6A">
        <w:rPr>
          <w:i/>
          <w:sz w:val="16"/>
          <w:szCs w:val="16"/>
          <w:lang w:val="en-US"/>
        </w:rPr>
        <w:t>bitumen.pl</w:t>
      </w:r>
    </w:p>
    <w:bookmarkEnd w:id="1"/>
    <w:p w14:paraId="3C7D792D" w14:textId="77777777" w:rsidR="00737BD7" w:rsidRPr="00895247" w:rsidRDefault="00737BD7" w:rsidP="00827F4A">
      <w:pPr>
        <w:rPr>
          <w:rFonts w:ascii="Arial" w:hAnsi="Arial" w:cs="Arial"/>
          <w:sz w:val="16"/>
          <w:szCs w:val="16"/>
          <w:lang w:val="en-US"/>
        </w:rPr>
      </w:pPr>
    </w:p>
    <w:p w14:paraId="349E83AC" w14:textId="77777777" w:rsidR="00737BD7" w:rsidRPr="00895247" w:rsidRDefault="00737BD7" w:rsidP="004234BB">
      <w:pPr>
        <w:ind w:left="-142"/>
        <w:rPr>
          <w:rFonts w:ascii="Arial" w:hAnsi="Arial" w:cs="Arial"/>
          <w:sz w:val="16"/>
          <w:szCs w:val="16"/>
          <w:lang w:val="en-US"/>
        </w:rPr>
      </w:pPr>
    </w:p>
    <w:p w14:paraId="402E2C89" w14:textId="77777777" w:rsidR="00023062" w:rsidRPr="00895247" w:rsidRDefault="00023062" w:rsidP="004234BB">
      <w:pPr>
        <w:ind w:left="-142"/>
        <w:rPr>
          <w:rFonts w:ascii="Arial" w:hAnsi="Arial" w:cs="Arial"/>
          <w:sz w:val="16"/>
          <w:szCs w:val="16"/>
          <w:lang w:val="en-US"/>
        </w:rPr>
      </w:pPr>
    </w:p>
    <w:p w14:paraId="466F4F72" w14:textId="77777777" w:rsidR="00737BD7" w:rsidRPr="00895247" w:rsidRDefault="00737BD7" w:rsidP="007352B5">
      <w:pPr>
        <w:jc w:val="both"/>
        <w:rPr>
          <w:rFonts w:ascii="Arial" w:hAnsi="Arial" w:cs="Arial"/>
          <w:i/>
          <w:sz w:val="16"/>
          <w:szCs w:val="16"/>
          <w:lang w:val="en-US"/>
        </w:rPr>
      </w:pPr>
    </w:p>
    <w:p w14:paraId="3747B3CA" w14:textId="77777777" w:rsidR="00737BD7" w:rsidRPr="00895247" w:rsidRDefault="00737BD7" w:rsidP="00737BD7">
      <w:pPr>
        <w:ind w:left="4253"/>
        <w:jc w:val="center"/>
        <w:rPr>
          <w:rFonts w:ascii="Arial" w:hAnsi="Arial" w:cs="Arial"/>
          <w:i/>
          <w:sz w:val="16"/>
          <w:szCs w:val="16"/>
          <w:lang w:val="en-US"/>
        </w:rPr>
      </w:pPr>
      <w:r w:rsidRPr="00895247">
        <w:rPr>
          <w:rFonts w:ascii="Arial" w:hAnsi="Arial" w:cs="Arial"/>
          <w:i/>
          <w:sz w:val="16"/>
          <w:szCs w:val="16"/>
          <w:lang w:val="en-US"/>
        </w:rPr>
        <w:t>……………………………………...………………………………………</w:t>
      </w:r>
    </w:p>
    <w:p w14:paraId="54C90B06" w14:textId="43BAA372" w:rsidR="00737BD7" w:rsidRPr="00895247" w:rsidRDefault="00895247" w:rsidP="00737BD7">
      <w:pPr>
        <w:ind w:left="4253"/>
        <w:jc w:val="center"/>
        <w:rPr>
          <w:rFonts w:ascii="Arial" w:hAnsi="Arial" w:cs="Arial"/>
          <w:sz w:val="20"/>
          <w:szCs w:val="20"/>
          <w:lang w:val="en-US"/>
        </w:rPr>
      </w:pPr>
      <w:r w:rsidRPr="00895247">
        <w:rPr>
          <w:rFonts w:ascii="Arial" w:hAnsi="Arial" w:cs="Arial"/>
          <w:sz w:val="20"/>
          <w:szCs w:val="20"/>
          <w:lang w:val="en-US"/>
        </w:rPr>
        <w:t>signature and the stamp of the Buyer</w:t>
      </w:r>
    </w:p>
    <w:p w14:paraId="2CAA7E52" w14:textId="77777777" w:rsidR="00737BD7" w:rsidRPr="00895247" w:rsidRDefault="00737BD7" w:rsidP="007352B5">
      <w:pPr>
        <w:jc w:val="both"/>
        <w:rPr>
          <w:rFonts w:ascii="Arial" w:hAnsi="Arial" w:cs="Arial"/>
          <w:i/>
          <w:sz w:val="16"/>
          <w:szCs w:val="16"/>
          <w:lang w:val="en-US"/>
        </w:rPr>
      </w:pPr>
    </w:p>
    <w:p w14:paraId="72481CC1" w14:textId="5B0C3FB0" w:rsidR="00467FA9" w:rsidRPr="00467FA9" w:rsidRDefault="00467FA9" w:rsidP="0038429B">
      <w:pPr>
        <w:pStyle w:val="Tekstpodstawowy"/>
        <w:tabs>
          <w:tab w:val="left" w:pos="9023"/>
        </w:tabs>
        <w:suppressAutoHyphens w:val="0"/>
        <w:spacing w:line="276" w:lineRule="auto"/>
        <w:ind w:left="426"/>
        <w:rPr>
          <w:rFonts w:ascii="Arial" w:hAnsi="Arial" w:cs="Arial"/>
          <w:i/>
          <w:sz w:val="16"/>
          <w:szCs w:val="16"/>
          <w:lang w:val="en-US"/>
        </w:rPr>
      </w:pPr>
      <w:r w:rsidRPr="00467FA9">
        <w:rPr>
          <w:rFonts w:ascii="Arial" w:hAnsi="Arial" w:cs="Arial"/>
          <w:b/>
          <w:i/>
          <w:sz w:val="16"/>
          <w:szCs w:val="16"/>
          <w:lang w:val="en-US"/>
        </w:rPr>
        <w:t xml:space="preserve">Personal data protection </w:t>
      </w:r>
      <w:r w:rsidR="0038429B">
        <w:rPr>
          <w:rFonts w:ascii="Arial" w:hAnsi="Arial" w:cs="Arial"/>
          <w:b/>
          <w:i/>
          <w:sz w:val="16"/>
          <w:szCs w:val="16"/>
          <w:lang w:val="en-US"/>
        </w:rPr>
        <w:tab/>
      </w:r>
    </w:p>
    <w:p w14:paraId="42AE1F58" w14:textId="77777777" w:rsidR="00827F4A" w:rsidRPr="00827F4A" w:rsidRDefault="00827F4A" w:rsidP="00827F4A">
      <w:pPr>
        <w:pStyle w:val="Tekstpodstawowy"/>
        <w:numPr>
          <w:ilvl w:val="0"/>
          <w:numId w:val="5"/>
        </w:numPr>
        <w:suppressAutoHyphens w:val="0"/>
        <w:spacing w:after="60" w:line="276" w:lineRule="auto"/>
        <w:ind w:left="426" w:hanging="426"/>
        <w:rPr>
          <w:rFonts w:ascii="Arial" w:hAnsi="Arial" w:cs="Arial"/>
          <w:i/>
          <w:iCs/>
          <w:sz w:val="16"/>
          <w:szCs w:val="16"/>
          <w:lang w:val="en-US"/>
        </w:rPr>
      </w:pPr>
      <w:bookmarkStart w:id="3" w:name="_Hlk134778478"/>
      <w:r w:rsidRPr="00827F4A">
        <w:rPr>
          <w:rFonts w:ascii="Arial" w:hAnsi="Arial" w:cs="Arial"/>
          <w:i/>
          <w:iCs/>
          <w:sz w:val="16"/>
          <w:szCs w:val="16"/>
          <w:lang w:val="en-US"/>
        </w:rPr>
        <w:lastRenderedPageBreak/>
        <w:t xml:space="preserve">For the </w:t>
      </w:r>
      <w:r w:rsidRPr="00827F4A">
        <w:rPr>
          <w:rFonts w:ascii="Arial" w:hAnsi="Arial"/>
          <w:i/>
          <w:iCs/>
          <w:sz w:val="16"/>
          <w:szCs w:val="16"/>
          <w:lang w:val="en-US"/>
        </w:rPr>
        <w:t>needs</w:t>
      </w:r>
      <w:r w:rsidRPr="00827F4A">
        <w:rPr>
          <w:rFonts w:ascii="Arial" w:hAnsi="Arial" w:cs="Arial"/>
          <w:i/>
          <w:iCs/>
          <w:sz w:val="16"/>
          <w:szCs w:val="16"/>
          <w:lang w:val="en-US"/>
        </w:rPr>
        <w:t xml:space="preserve"> of performance of this Order, the Parties, as independent data controllers, shall mutually exchange personal data of their representatives or agents, indicated in the Order, and other persons, according to the needs resulting from provisions of the Order, covering the following data categories: identification data (among others: name and surname, data disclosed in public registers), contact details (e.g. business e-mail address, business phone number, the company of the entity represented).</w:t>
      </w:r>
    </w:p>
    <w:p w14:paraId="2CF54850" w14:textId="77777777" w:rsidR="00827F4A" w:rsidRPr="00827F4A" w:rsidRDefault="00827F4A" w:rsidP="00827F4A">
      <w:pPr>
        <w:pStyle w:val="Tekstpodstawowy"/>
        <w:numPr>
          <w:ilvl w:val="0"/>
          <w:numId w:val="5"/>
        </w:numPr>
        <w:suppressAutoHyphens w:val="0"/>
        <w:spacing w:after="60" w:line="276" w:lineRule="auto"/>
        <w:ind w:left="426" w:hanging="426"/>
        <w:rPr>
          <w:rFonts w:ascii="Arial" w:hAnsi="Arial" w:cs="Arial"/>
          <w:i/>
          <w:iCs/>
          <w:sz w:val="16"/>
          <w:szCs w:val="16"/>
          <w:lang w:val="en-US"/>
        </w:rPr>
      </w:pPr>
      <w:r w:rsidRPr="00827F4A">
        <w:rPr>
          <w:rFonts w:ascii="Arial" w:hAnsi="Arial" w:cs="Arial"/>
          <w:i/>
          <w:iCs/>
          <w:sz w:val="16"/>
          <w:szCs w:val="16"/>
          <w:lang w:val="en-US"/>
        </w:rPr>
        <w:t>The Parties undertake to inform persons indicated in the point above within one month after obtaining their personal data or at the first contact with the given data subject, of the need to share their data for the needs of the Order, performance, fulfil the information obligation on behalf of the other Party, including inform on the purpose and scope of data sharing indicated in this clause and the source of the personal data.</w:t>
      </w:r>
    </w:p>
    <w:p w14:paraId="58E3FAA1" w14:textId="77777777" w:rsidR="00827F4A" w:rsidRPr="00827F4A" w:rsidRDefault="00827F4A" w:rsidP="00827F4A">
      <w:pPr>
        <w:pStyle w:val="Tekstpodstawowy"/>
        <w:numPr>
          <w:ilvl w:val="0"/>
          <w:numId w:val="5"/>
        </w:numPr>
        <w:suppressAutoHyphens w:val="0"/>
        <w:spacing w:after="60" w:line="276" w:lineRule="auto"/>
        <w:ind w:left="426" w:hanging="426"/>
        <w:rPr>
          <w:rFonts w:ascii="Arial" w:hAnsi="Arial" w:cs="Arial"/>
          <w:i/>
          <w:iCs/>
          <w:sz w:val="16"/>
          <w:szCs w:val="16"/>
          <w:lang w:val="en-US"/>
        </w:rPr>
      </w:pPr>
      <w:r w:rsidRPr="00827F4A">
        <w:rPr>
          <w:rFonts w:ascii="Arial" w:hAnsi="Arial" w:cs="Arial"/>
          <w:i/>
          <w:iCs/>
          <w:sz w:val="16"/>
          <w:szCs w:val="16"/>
          <w:lang w:val="en-US"/>
        </w:rPr>
        <w:t xml:space="preserve">Each of the Parties undertakes to protect personal data by providing appropriate technical and </w:t>
      </w:r>
      <w:proofErr w:type="spellStart"/>
      <w:r w:rsidRPr="00827F4A">
        <w:rPr>
          <w:rFonts w:ascii="Arial" w:hAnsi="Arial" w:cs="Arial"/>
          <w:i/>
          <w:iCs/>
          <w:sz w:val="16"/>
          <w:szCs w:val="16"/>
          <w:lang w:val="en-US"/>
        </w:rPr>
        <w:t>organisational</w:t>
      </w:r>
      <w:proofErr w:type="spellEnd"/>
      <w:r w:rsidRPr="00827F4A">
        <w:rPr>
          <w:rFonts w:ascii="Arial" w:hAnsi="Arial" w:cs="Arial"/>
          <w:i/>
          <w:iCs/>
          <w:sz w:val="16"/>
          <w:szCs w:val="16"/>
          <w:lang w:val="en-US"/>
        </w:rPr>
        <w:t xml:space="preserve"> measures required by applicable data protection regulations as well as shall be fully liable for damages made due to processing of personal data.</w:t>
      </w:r>
    </w:p>
    <w:p w14:paraId="3D12DCF6" w14:textId="02100047" w:rsidR="00827F4A" w:rsidRPr="00827F4A" w:rsidRDefault="00827F4A" w:rsidP="00827F4A">
      <w:pPr>
        <w:pStyle w:val="Tekstpodstawowy"/>
        <w:numPr>
          <w:ilvl w:val="0"/>
          <w:numId w:val="5"/>
        </w:numPr>
        <w:suppressAutoHyphens w:val="0"/>
        <w:spacing w:after="60" w:line="276" w:lineRule="auto"/>
        <w:ind w:left="426" w:hanging="426"/>
        <w:rPr>
          <w:rFonts w:ascii="Arial" w:hAnsi="Arial" w:cs="Arial"/>
          <w:i/>
          <w:iCs/>
          <w:sz w:val="16"/>
          <w:szCs w:val="16"/>
        </w:rPr>
      </w:pPr>
      <w:bookmarkStart w:id="4" w:name="_Hlk134778980"/>
      <w:bookmarkEnd w:id="3"/>
      <w:r w:rsidRPr="00827F4A">
        <w:rPr>
          <w:rFonts w:ascii="Arial" w:hAnsi="Arial" w:cs="Arial"/>
          <w:i/>
          <w:iCs/>
          <w:sz w:val="16"/>
          <w:szCs w:val="16"/>
          <w:lang w:val="en-US"/>
        </w:rPr>
        <w:t xml:space="preserve">The data controller within the meaning of Art. 4 (7) of Regulation (EU) 2016/679 of the European Parliament and of the Council of 27 April 2016 on the protection of natural persons with regard to the processing of personal data and on the free movement of such data, and repealing Directive 95/46/EC (General Data Protection Regulation – hereinafter referred to as the “GDPR”) submitted for the needs of conclusion and execution of the Order is </w:t>
      </w:r>
      <w:r w:rsidR="000A3C72">
        <w:rPr>
          <w:rFonts w:ascii="Arial" w:hAnsi="Arial" w:cs="Arial"/>
          <w:i/>
          <w:iCs/>
          <w:sz w:val="16"/>
          <w:szCs w:val="16"/>
          <w:lang w:val="en-US"/>
        </w:rPr>
        <w:t>Uni</w:t>
      </w:r>
      <w:r w:rsidR="008F51B9">
        <w:rPr>
          <w:rFonts w:ascii="Arial" w:hAnsi="Arial" w:cs="Arial"/>
          <w:i/>
          <w:iCs/>
          <w:sz w:val="16"/>
          <w:szCs w:val="16"/>
          <w:lang w:val="en-US"/>
        </w:rPr>
        <w:t xml:space="preserve">mot </w:t>
      </w:r>
      <w:r w:rsidR="000A3C72">
        <w:rPr>
          <w:rFonts w:ascii="Arial" w:hAnsi="Arial" w:cs="Arial"/>
          <w:i/>
          <w:iCs/>
          <w:sz w:val="16"/>
          <w:szCs w:val="16"/>
          <w:lang w:val="en-US"/>
        </w:rPr>
        <w:t xml:space="preserve">Bitumen </w:t>
      </w:r>
      <w:r w:rsidRPr="00827F4A">
        <w:rPr>
          <w:rFonts w:ascii="Arial" w:hAnsi="Arial" w:cs="Arial"/>
          <w:i/>
          <w:iCs/>
          <w:sz w:val="16"/>
          <w:szCs w:val="16"/>
          <w:lang w:val="en-US"/>
        </w:rPr>
        <w:t xml:space="preserve">Sp. z o. o. with its main office at: ul. </w:t>
      </w:r>
      <w:proofErr w:type="spellStart"/>
      <w:r w:rsidR="00336689">
        <w:rPr>
          <w:rFonts w:ascii="Arial" w:hAnsi="Arial" w:cs="Arial"/>
          <w:i/>
          <w:iCs/>
          <w:sz w:val="16"/>
          <w:szCs w:val="16"/>
          <w:lang w:val="en-US"/>
        </w:rPr>
        <w:t>Cypriana</w:t>
      </w:r>
      <w:proofErr w:type="spellEnd"/>
      <w:r w:rsidR="00336689">
        <w:rPr>
          <w:rFonts w:ascii="Arial" w:hAnsi="Arial" w:cs="Arial"/>
          <w:i/>
          <w:iCs/>
          <w:sz w:val="16"/>
          <w:szCs w:val="16"/>
          <w:lang w:val="en-US"/>
        </w:rPr>
        <w:t xml:space="preserve"> Kamila </w:t>
      </w:r>
      <w:proofErr w:type="spellStart"/>
      <w:r w:rsidR="00336689">
        <w:rPr>
          <w:rFonts w:ascii="Arial" w:hAnsi="Arial" w:cs="Arial"/>
          <w:i/>
          <w:iCs/>
          <w:sz w:val="16"/>
          <w:szCs w:val="16"/>
          <w:lang w:val="en-US"/>
        </w:rPr>
        <w:t>Norwida</w:t>
      </w:r>
      <w:proofErr w:type="spellEnd"/>
      <w:r w:rsidR="00336689">
        <w:rPr>
          <w:rFonts w:ascii="Arial" w:hAnsi="Arial" w:cs="Arial"/>
          <w:i/>
          <w:iCs/>
          <w:sz w:val="16"/>
          <w:szCs w:val="16"/>
          <w:lang w:val="en-US"/>
        </w:rPr>
        <w:t xml:space="preserve"> 2, </w:t>
      </w:r>
      <w:r w:rsidRPr="00827F4A">
        <w:rPr>
          <w:rFonts w:ascii="Arial" w:hAnsi="Arial" w:cs="Arial"/>
          <w:i/>
          <w:iCs/>
          <w:sz w:val="16"/>
          <w:szCs w:val="16"/>
        </w:rPr>
        <w:t xml:space="preserve"> 80-</w:t>
      </w:r>
      <w:r w:rsidR="00336689">
        <w:rPr>
          <w:rFonts w:ascii="Arial" w:hAnsi="Arial" w:cs="Arial"/>
          <w:i/>
          <w:iCs/>
          <w:sz w:val="16"/>
          <w:szCs w:val="16"/>
        </w:rPr>
        <w:t>2</w:t>
      </w:r>
      <w:r w:rsidRPr="00827F4A">
        <w:rPr>
          <w:rFonts w:ascii="Arial" w:hAnsi="Arial" w:cs="Arial"/>
          <w:i/>
          <w:iCs/>
          <w:sz w:val="16"/>
          <w:szCs w:val="16"/>
        </w:rPr>
        <w:t>8</w:t>
      </w:r>
      <w:r w:rsidR="00336689">
        <w:rPr>
          <w:rFonts w:ascii="Arial" w:hAnsi="Arial" w:cs="Arial"/>
          <w:i/>
          <w:iCs/>
          <w:sz w:val="16"/>
          <w:szCs w:val="16"/>
        </w:rPr>
        <w:t>0</w:t>
      </w:r>
      <w:r w:rsidRPr="00827F4A">
        <w:rPr>
          <w:rFonts w:ascii="Arial" w:hAnsi="Arial" w:cs="Arial"/>
          <w:i/>
          <w:iCs/>
          <w:sz w:val="16"/>
          <w:szCs w:val="16"/>
        </w:rPr>
        <w:t xml:space="preserve"> Gdańsk.</w:t>
      </w:r>
    </w:p>
    <w:p w14:paraId="17B3A77B" w14:textId="0E725700" w:rsidR="00827F4A" w:rsidRPr="00827F4A" w:rsidRDefault="000A3C72" w:rsidP="00827F4A">
      <w:pPr>
        <w:pStyle w:val="Tekstpodstawowy"/>
        <w:numPr>
          <w:ilvl w:val="0"/>
          <w:numId w:val="5"/>
        </w:numPr>
        <w:suppressAutoHyphens w:val="0"/>
        <w:spacing w:after="60" w:line="276" w:lineRule="auto"/>
        <w:ind w:left="426" w:hanging="426"/>
        <w:rPr>
          <w:rFonts w:ascii="Arial" w:hAnsi="Arial" w:cs="Arial"/>
          <w:i/>
          <w:iCs/>
          <w:sz w:val="16"/>
          <w:szCs w:val="16"/>
        </w:rPr>
      </w:pPr>
      <w:bookmarkStart w:id="5" w:name="_Hlk134779073"/>
      <w:bookmarkStart w:id="6" w:name="_Hlk134781599"/>
      <w:bookmarkEnd w:id="4"/>
      <w:r>
        <w:rPr>
          <w:rFonts w:ascii="Arial" w:hAnsi="Arial" w:cs="Arial"/>
          <w:i/>
          <w:iCs/>
          <w:sz w:val="16"/>
          <w:szCs w:val="16"/>
          <w:lang w:val="en-US"/>
        </w:rPr>
        <w:t>Uni</w:t>
      </w:r>
      <w:r w:rsidR="00336689">
        <w:rPr>
          <w:rFonts w:ascii="Arial" w:hAnsi="Arial" w:cs="Arial"/>
          <w:i/>
          <w:iCs/>
          <w:sz w:val="16"/>
          <w:szCs w:val="16"/>
          <w:lang w:val="en-US"/>
        </w:rPr>
        <w:t xml:space="preserve">mot </w:t>
      </w:r>
      <w:r>
        <w:rPr>
          <w:rFonts w:ascii="Arial" w:hAnsi="Arial" w:cs="Arial"/>
          <w:i/>
          <w:iCs/>
          <w:sz w:val="16"/>
          <w:szCs w:val="16"/>
          <w:lang w:val="en-US"/>
        </w:rPr>
        <w:t xml:space="preserve">Bitumen </w:t>
      </w:r>
      <w:r w:rsidRPr="00827F4A">
        <w:rPr>
          <w:rFonts w:ascii="Arial" w:hAnsi="Arial" w:cs="Arial"/>
          <w:i/>
          <w:iCs/>
          <w:sz w:val="16"/>
          <w:szCs w:val="16"/>
          <w:lang w:val="en-US"/>
        </w:rPr>
        <w:t>Sp. z o. o</w:t>
      </w:r>
      <w:r w:rsidR="00827F4A" w:rsidRPr="00827F4A">
        <w:rPr>
          <w:rFonts w:ascii="Arial" w:hAnsi="Arial" w:cs="Arial"/>
          <w:i/>
          <w:iCs/>
          <w:sz w:val="16"/>
          <w:szCs w:val="16"/>
          <w:lang w:val="en-US"/>
        </w:rPr>
        <w:t xml:space="preserve">. has appointed a Data Protection Officer who can be contacted in all matters concerning the processing of personal data and the exercise of rights related to the processing of personal data in writing, at the following </w:t>
      </w:r>
      <w:proofErr w:type="spellStart"/>
      <w:r w:rsidR="00827F4A" w:rsidRPr="00827F4A">
        <w:rPr>
          <w:rFonts w:ascii="Arial" w:hAnsi="Arial" w:cs="Arial"/>
          <w:i/>
          <w:iCs/>
          <w:sz w:val="16"/>
          <w:szCs w:val="16"/>
          <w:lang w:val="en-US"/>
        </w:rPr>
        <w:t>adress</w:t>
      </w:r>
      <w:proofErr w:type="spellEnd"/>
      <w:r w:rsidR="00827F4A" w:rsidRPr="00827F4A">
        <w:rPr>
          <w:rFonts w:ascii="Arial" w:hAnsi="Arial" w:cs="Arial"/>
          <w:i/>
          <w:iCs/>
          <w:sz w:val="16"/>
          <w:szCs w:val="16"/>
          <w:lang w:val="en-US"/>
        </w:rPr>
        <w:t xml:space="preserve">: </w:t>
      </w:r>
      <w:r>
        <w:rPr>
          <w:rFonts w:ascii="Arial" w:hAnsi="Arial" w:cs="Arial"/>
          <w:i/>
          <w:iCs/>
          <w:sz w:val="16"/>
          <w:szCs w:val="16"/>
          <w:lang w:val="en-US"/>
        </w:rPr>
        <w:t>Uni</w:t>
      </w:r>
      <w:r w:rsidR="00336689">
        <w:rPr>
          <w:rFonts w:ascii="Arial" w:hAnsi="Arial" w:cs="Arial"/>
          <w:i/>
          <w:iCs/>
          <w:sz w:val="16"/>
          <w:szCs w:val="16"/>
          <w:lang w:val="en-US"/>
        </w:rPr>
        <w:t xml:space="preserve">mot </w:t>
      </w:r>
      <w:r>
        <w:rPr>
          <w:rFonts w:ascii="Arial" w:hAnsi="Arial" w:cs="Arial"/>
          <w:i/>
          <w:iCs/>
          <w:sz w:val="16"/>
          <w:szCs w:val="16"/>
          <w:lang w:val="en-US"/>
        </w:rPr>
        <w:t xml:space="preserve">Bitumen </w:t>
      </w:r>
      <w:r w:rsidRPr="00827F4A">
        <w:rPr>
          <w:rFonts w:ascii="Arial" w:hAnsi="Arial" w:cs="Arial"/>
          <w:i/>
          <w:iCs/>
          <w:sz w:val="16"/>
          <w:szCs w:val="16"/>
          <w:lang w:val="en-US"/>
        </w:rPr>
        <w:t xml:space="preserve">Sp. z o. o </w:t>
      </w:r>
      <w:r>
        <w:rPr>
          <w:rFonts w:ascii="Arial" w:hAnsi="Arial" w:cs="Arial"/>
          <w:i/>
          <w:iCs/>
          <w:sz w:val="16"/>
          <w:szCs w:val="16"/>
          <w:lang w:val="en-US"/>
        </w:rPr>
        <w:t xml:space="preserve"> </w:t>
      </w:r>
      <w:r w:rsidR="00827F4A" w:rsidRPr="00827F4A">
        <w:rPr>
          <w:rFonts w:ascii="Arial" w:hAnsi="Arial" w:cs="Arial"/>
          <w:i/>
          <w:iCs/>
          <w:sz w:val="16"/>
          <w:szCs w:val="16"/>
          <w:lang w:val="en-US"/>
        </w:rPr>
        <w:t>ul. </w:t>
      </w:r>
      <w:proofErr w:type="spellStart"/>
      <w:r w:rsidR="00336689">
        <w:rPr>
          <w:rFonts w:ascii="Arial" w:hAnsi="Arial" w:cs="Arial"/>
          <w:i/>
          <w:iCs/>
          <w:sz w:val="16"/>
          <w:szCs w:val="16"/>
          <w:lang w:val="en-US"/>
        </w:rPr>
        <w:t>Cypriana</w:t>
      </w:r>
      <w:proofErr w:type="spellEnd"/>
      <w:r w:rsidR="00336689">
        <w:rPr>
          <w:rFonts w:ascii="Arial" w:hAnsi="Arial" w:cs="Arial"/>
          <w:i/>
          <w:iCs/>
          <w:sz w:val="16"/>
          <w:szCs w:val="16"/>
          <w:lang w:val="en-US"/>
        </w:rPr>
        <w:t xml:space="preserve"> Kamila </w:t>
      </w:r>
      <w:proofErr w:type="spellStart"/>
      <w:r w:rsidR="00336689">
        <w:rPr>
          <w:rFonts w:ascii="Arial" w:hAnsi="Arial" w:cs="Arial"/>
          <w:i/>
          <w:iCs/>
          <w:sz w:val="16"/>
          <w:szCs w:val="16"/>
          <w:lang w:val="en-US"/>
        </w:rPr>
        <w:t>Norwida</w:t>
      </w:r>
      <w:proofErr w:type="spellEnd"/>
      <w:r w:rsidR="00336689">
        <w:rPr>
          <w:rFonts w:ascii="Arial" w:hAnsi="Arial" w:cs="Arial"/>
          <w:i/>
          <w:iCs/>
          <w:sz w:val="16"/>
          <w:szCs w:val="16"/>
          <w:lang w:val="en-US"/>
        </w:rPr>
        <w:t xml:space="preserve"> 2</w:t>
      </w:r>
      <w:r w:rsidR="00827F4A" w:rsidRPr="00827F4A">
        <w:rPr>
          <w:rFonts w:ascii="Arial" w:hAnsi="Arial" w:cs="Arial"/>
          <w:i/>
          <w:iCs/>
          <w:sz w:val="16"/>
          <w:szCs w:val="16"/>
        </w:rPr>
        <w:t>, 80-</w:t>
      </w:r>
      <w:r w:rsidR="00FE568B">
        <w:rPr>
          <w:rFonts w:ascii="Arial" w:hAnsi="Arial" w:cs="Arial"/>
          <w:i/>
          <w:iCs/>
          <w:sz w:val="16"/>
          <w:szCs w:val="16"/>
        </w:rPr>
        <w:t>280</w:t>
      </w:r>
      <w:r w:rsidR="00827F4A" w:rsidRPr="00827F4A">
        <w:rPr>
          <w:rFonts w:ascii="Arial" w:hAnsi="Arial" w:cs="Arial"/>
          <w:i/>
          <w:iCs/>
          <w:sz w:val="16"/>
          <w:szCs w:val="16"/>
        </w:rPr>
        <w:t xml:space="preserve"> Gdańsk, with a </w:t>
      </w:r>
      <w:proofErr w:type="spellStart"/>
      <w:r w:rsidR="00827F4A" w:rsidRPr="00827F4A">
        <w:rPr>
          <w:rFonts w:ascii="Arial" w:hAnsi="Arial" w:cs="Arial"/>
          <w:i/>
          <w:iCs/>
          <w:sz w:val="16"/>
          <w:szCs w:val="16"/>
        </w:rPr>
        <w:t>note</w:t>
      </w:r>
      <w:proofErr w:type="spellEnd"/>
      <w:r w:rsidR="00827F4A" w:rsidRPr="00827F4A">
        <w:rPr>
          <w:rFonts w:ascii="Arial" w:hAnsi="Arial" w:cs="Arial"/>
          <w:i/>
          <w:iCs/>
          <w:sz w:val="16"/>
          <w:szCs w:val="16"/>
        </w:rPr>
        <w:t xml:space="preserve"> „Inspektor Ochrony Danych”/”Data </w:t>
      </w:r>
      <w:proofErr w:type="spellStart"/>
      <w:r w:rsidR="00827F4A" w:rsidRPr="00827F4A">
        <w:rPr>
          <w:rFonts w:ascii="Arial" w:hAnsi="Arial" w:cs="Arial"/>
          <w:i/>
          <w:iCs/>
          <w:sz w:val="16"/>
          <w:szCs w:val="16"/>
        </w:rPr>
        <w:t>Protection</w:t>
      </w:r>
      <w:proofErr w:type="spellEnd"/>
      <w:r w:rsidR="00827F4A" w:rsidRPr="00827F4A">
        <w:rPr>
          <w:rFonts w:ascii="Arial" w:hAnsi="Arial" w:cs="Arial"/>
          <w:i/>
          <w:iCs/>
          <w:sz w:val="16"/>
          <w:szCs w:val="16"/>
        </w:rPr>
        <w:t xml:space="preserve"> </w:t>
      </w:r>
      <w:proofErr w:type="spellStart"/>
      <w:r w:rsidR="00827F4A" w:rsidRPr="00827F4A">
        <w:rPr>
          <w:rFonts w:ascii="Arial" w:hAnsi="Arial" w:cs="Arial"/>
          <w:i/>
          <w:iCs/>
          <w:sz w:val="16"/>
          <w:szCs w:val="16"/>
        </w:rPr>
        <w:t>Officer</w:t>
      </w:r>
      <w:proofErr w:type="spellEnd"/>
      <w:r w:rsidR="00827F4A" w:rsidRPr="00827F4A">
        <w:rPr>
          <w:rFonts w:ascii="Arial" w:hAnsi="Arial" w:cs="Arial"/>
          <w:i/>
          <w:iCs/>
          <w:sz w:val="16"/>
          <w:szCs w:val="16"/>
        </w:rPr>
        <w:t>".</w:t>
      </w:r>
    </w:p>
    <w:p w14:paraId="622CD28D" w14:textId="5F65456A" w:rsidR="00827F4A" w:rsidRPr="00827F4A" w:rsidRDefault="00827F4A" w:rsidP="00827F4A">
      <w:pPr>
        <w:pStyle w:val="Tekstpodstawowy"/>
        <w:numPr>
          <w:ilvl w:val="0"/>
          <w:numId w:val="5"/>
        </w:numPr>
        <w:suppressAutoHyphens w:val="0"/>
        <w:spacing w:after="60" w:line="276" w:lineRule="auto"/>
        <w:ind w:left="426" w:hanging="426"/>
        <w:rPr>
          <w:rFonts w:ascii="Arial" w:hAnsi="Arial" w:cs="Arial"/>
          <w:i/>
          <w:iCs/>
          <w:sz w:val="16"/>
          <w:szCs w:val="16"/>
          <w:lang w:val="en-US"/>
        </w:rPr>
      </w:pPr>
      <w:bookmarkStart w:id="7" w:name="_Hlk134780573"/>
      <w:bookmarkEnd w:id="5"/>
      <w:r w:rsidRPr="00827F4A">
        <w:rPr>
          <w:rFonts w:ascii="Arial" w:hAnsi="Arial" w:cs="Arial"/>
          <w:i/>
          <w:iCs/>
          <w:sz w:val="16"/>
          <w:szCs w:val="16"/>
          <w:lang w:val="en-US"/>
        </w:rPr>
        <w:t xml:space="preserve">The collected personal data shall be processed for purposes related to conclusion and performance of the Order, its processing and any potential exercise of or opposition to claims resulting from it, as well as in relation with performance of legal obligations of </w:t>
      </w:r>
      <w:r w:rsidR="000A3C72">
        <w:rPr>
          <w:rFonts w:ascii="Arial" w:hAnsi="Arial" w:cs="Arial"/>
          <w:i/>
          <w:iCs/>
          <w:sz w:val="16"/>
          <w:szCs w:val="16"/>
          <w:lang w:val="en-US"/>
        </w:rPr>
        <w:t>Uni</w:t>
      </w:r>
      <w:r w:rsidR="00D355FE">
        <w:rPr>
          <w:rFonts w:ascii="Arial" w:hAnsi="Arial" w:cs="Arial"/>
          <w:i/>
          <w:iCs/>
          <w:sz w:val="16"/>
          <w:szCs w:val="16"/>
          <w:lang w:val="en-US"/>
        </w:rPr>
        <w:t xml:space="preserve">mot </w:t>
      </w:r>
      <w:r w:rsidR="000A3C72">
        <w:rPr>
          <w:rFonts w:ascii="Arial" w:hAnsi="Arial" w:cs="Arial"/>
          <w:i/>
          <w:iCs/>
          <w:sz w:val="16"/>
          <w:szCs w:val="16"/>
          <w:lang w:val="en-US"/>
        </w:rPr>
        <w:t xml:space="preserve">Bitumen </w:t>
      </w:r>
      <w:r w:rsidR="000A3C72" w:rsidRPr="00827F4A">
        <w:rPr>
          <w:rFonts w:ascii="Arial" w:hAnsi="Arial" w:cs="Arial"/>
          <w:i/>
          <w:iCs/>
          <w:sz w:val="16"/>
          <w:szCs w:val="16"/>
          <w:lang w:val="en-US"/>
        </w:rPr>
        <w:t>Sp. z o. o</w:t>
      </w:r>
    </w:p>
    <w:bookmarkEnd w:id="7"/>
    <w:p w14:paraId="6C966641" w14:textId="44909E08" w:rsidR="00827F4A" w:rsidRPr="00827F4A" w:rsidRDefault="00827F4A" w:rsidP="00827F4A">
      <w:pPr>
        <w:pStyle w:val="Tekstpodstawowy"/>
        <w:numPr>
          <w:ilvl w:val="0"/>
          <w:numId w:val="5"/>
        </w:numPr>
        <w:suppressAutoHyphens w:val="0"/>
        <w:spacing w:after="60" w:line="276" w:lineRule="auto"/>
        <w:ind w:left="426" w:hanging="426"/>
        <w:rPr>
          <w:rFonts w:ascii="Arial" w:hAnsi="Arial" w:cs="Arial"/>
          <w:i/>
          <w:iCs/>
          <w:sz w:val="16"/>
          <w:szCs w:val="16"/>
          <w:lang w:val="en-US"/>
        </w:rPr>
      </w:pPr>
      <w:r w:rsidRPr="00827F4A">
        <w:rPr>
          <w:rFonts w:ascii="Arial" w:hAnsi="Arial" w:cs="Arial"/>
          <w:i/>
          <w:iCs/>
          <w:sz w:val="16"/>
          <w:szCs w:val="16"/>
          <w:lang w:val="en-US"/>
        </w:rPr>
        <w:t xml:space="preserve">The legal basis for processing of the personal data of the other Party by </w:t>
      </w:r>
      <w:r w:rsidR="000A3C72">
        <w:rPr>
          <w:rFonts w:ascii="Arial" w:hAnsi="Arial" w:cs="Arial"/>
          <w:i/>
          <w:iCs/>
          <w:sz w:val="16"/>
          <w:szCs w:val="16"/>
          <w:lang w:val="en-US"/>
        </w:rPr>
        <w:t>Uni</w:t>
      </w:r>
      <w:r w:rsidR="00DB7286">
        <w:rPr>
          <w:rFonts w:ascii="Arial" w:hAnsi="Arial" w:cs="Arial"/>
          <w:i/>
          <w:iCs/>
          <w:sz w:val="16"/>
          <w:szCs w:val="16"/>
          <w:lang w:val="en-US"/>
        </w:rPr>
        <w:t xml:space="preserve">mot </w:t>
      </w:r>
      <w:r w:rsidR="000A3C72">
        <w:rPr>
          <w:rFonts w:ascii="Arial" w:hAnsi="Arial" w:cs="Arial"/>
          <w:i/>
          <w:iCs/>
          <w:sz w:val="16"/>
          <w:szCs w:val="16"/>
          <w:lang w:val="en-US"/>
        </w:rPr>
        <w:t xml:space="preserve">Bitumen </w:t>
      </w:r>
      <w:r w:rsidR="000A3C72" w:rsidRPr="00827F4A">
        <w:rPr>
          <w:rFonts w:ascii="Arial" w:hAnsi="Arial" w:cs="Arial"/>
          <w:i/>
          <w:iCs/>
          <w:sz w:val="16"/>
          <w:szCs w:val="16"/>
          <w:lang w:val="en-US"/>
        </w:rPr>
        <w:t>Sp. z o. o</w:t>
      </w:r>
      <w:r w:rsidRPr="00827F4A">
        <w:rPr>
          <w:rFonts w:ascii="Arial" w:hAnsi="Arial" w:cs="Arial"/>
          <w:i/>
          <w:iCs/>
          <w:sz w:val="16"/>
          <w:szCs w:val="16"/>
          <w:lang w:val="en-US"/>
        </w:rPr>
        <w:t>. for the purposes indicated above is:</w:t>
      </w:r>
    </w:p>
    <w:p w14:paraId="60DDAF31" w14:textId="77777777" w:rsidR="00827F4A" w:rsidRPr="00827F4A" w:rsidRDefault="00827F4A" w:rsidP="00827F4A">
      <w:pPr>
        <w:pStyle w:val="Tekstpodstawowy"/>
        <w:widowControl w:val="0"/>
        <w:numPr>
          <w:ilvl w:val="0"/>
          <w:numId w:val="7"/>
        </w:numPr>
        <w:suppressAutoHyphens w:val="0"/>
        <w:spacing w:line="276" w:lineRule="auto"/>
        <w:ind w:left="709" w:hanging="283"/>
        <w:rPr>
          <w:rFonts w:ascii="Arial" w:hAnsi="Arial" w:cs="Arial"/>
          <w:i/>
          <w:iCs/>
          <w:sz w:val="16"/>
          <w:szCs w:val="16"/>
          <w:lang w:val="en-US"/>
        </w:rPr>
      </w:pPr>
      <w:r w:rsidRPr="00827F4A">
        <w:rPr>
          <w:rFonts w:ascii="Arial" w:hAnsi="Arial" w:cs="Arial"/>
          <w:i/>
          <w:iCs/>
          <w:sz w:val="16"/>
          <w:szCs w:val="16"/>
          <w:lang w:val="en-US"/>
        </w:rPr>
        <w:t>undertaking actions to conclude and perform the Order (including among others identification) pursuant to Art. 6 (1b) of the GDPR, when the party to the Order is a natural person,</w:t>
      </w:r>
    </w:p>
    <w:p w14:paraId="3396D413" w14:textId="250AF180" w:rsidR="00827F4A" w:rsidRPr="00827F4A" w:rsidRDefault="00827F4A" w:rsidP="00827F4A">
      <w:pPr>
        <w:pStyle w:val="Tekstpodstawowy"/>
        <w:widowControl w:val="0"/>
        <w:numPr>
          <w:ilvl w:val="0"/>
          <w:numId w:val="7"/>
        </w:numPr>
        <w:suppressAutoHyphens w:val="0"/>
        <w:spacing w:before="60" w:line="276" w:lineRule="auto"/>
        <w:ind w:left="709" w:hanging="284"/>
        <w:rPr>
          <w:rFonts w:ascii="Arial" w:hAnsi="Arial" w:cs="Arial"/>
          <w:i/>
          <w:iCs/>
          <w:sz w:val="16"/>
          <w:szCs w:val="16"/>
          <w:lang w:val="en-US"/>
        </w:rPr>
      </w:pPr>
      <w:r w:rsidRPr="00827F4A">
        <w:rPr>
          <w:rFonts w:ascii="Arial" w:hAnsi="Arial" w:cs="Arial"/>
          <w:i/>
          <w:iCs/>
          <w:sz w:val="16"/>
          <w:szCs w:val="16"/>
          <w:lang w:val="en-US"/>
        </w:rPr>
        <w:t xml:space="preserve">fulfilling legal obligations of </w:t>
      </w:r>
      <w:r w:rsidR="000A3C72">
        <w:rPr>
          <w:rFonts w:ascii="Arial" w:hAnsi="Arial" w:cs="Arial"/>
          <w:i/>
          <w:iCs/>
          <w:sz w:val="16"/>
          <w:szCs w:val="16"/>
          <w:lang w:val="en-US"/>
        </w:rPr>
        <w:t>Uni</w:t>
      </w:r>
      <w:r w:rsidR="00DB7286">
        <w:rPr>
          <w:rFonts w:ascii="Arial" w:hAnsi="Arial" w:cs="Arial"/>
          <w:i/>
          <w:iCs/>
          <w:sz w:val="16"/>
          <w:szCs w:val="16"/>
          <w:lang w:val="en-US"/>
        </w:rPr>
        <w:t xml:space="preserve">mot </w:t>
      </w:r>
      <w:r w:rsidR="000A3C72">
        <w:rPr>
          <w:rFonts w:ascii="Arial" w:hAnsi="Arial" w:cs="Arial"/>
          <w:i/>
          <w:iCs/>
          <w:sz w:val="16"/>
          <w:szCs w:val="16"/>
          <w:lang w:val="en-US"/>
        </w:rPr>
        <w:t xml:space="preserve">Bitumen </w:t>
      </w:r>
      <w:r w:rsidR="000A3C72" w:rsidRPr="00827F4A">
        <w:rPr>
          <w:rFonts w:ascii="Arial" w:hAnsi="Arial" w:cs="Arial"/>
          <w:i/>
          <w:iCs/>
          <w:sz w:val="16"/>
          <w:szCs w:val="16"/>
          <w:lang w:val="en-US"/>
        </w:rPr>
        <w:t xml:space="preserve">Sp. z o. o </w:t>
      </w:r>
      <w:r w:rsidRPr="00827F4A">
        <w:rPr>
          <w:rFonts w:ascii="Arial" w:hAnsi="Arial" w:cs="Arial"/>
          <w:i/>
          <w:iCs/>
          <w:sz w:val="16"/>
          <w:szCs w:val="16"/>
          <w:lang w:val="en-US"/>
        </w:rPr>
        <w:t>pursuant to Art. 6 (1c) of the GDPR related to:</w:t>
      </w:r>
    </w:p>
    <w:p w14:paraId="3C52BE9C" w14:textId="77777777" w:rsidR="00827F4A" w:rsidRPr="00827F4A" w:rsidRDefault="00827F4A" w:rsidP="00827F4A">
      <w:pPr>
        <w:pStyle w:val="Tekstpodstawowy"/>
        <w:widowControl w:val="0"/>
        <w:numPr>
          <w:ilvl w:val="0"/>
          <w:numId w:val="6"/>
        </w:numPr>
        <w:suppressAutoHyphens w:val="0"/>
        <w:spacing w:line="276" w:lineRule="auto"/>
        <w:ind w:hanging="329"/>
        <w:rPr>
          <w:rFonts w:ascii="Arial" w:hAnsi="Arial" w:cs="Arial"/>
          <w:i/>
          <w:iCs/>
          <w:sz w:val="16"/>
          <w:szCs w:val="16"/>
        </w:rPr>
      </w:pPr>
      <w:proofErr w:type="spellStart"/>
      <w:r w:rsidRPr="00827F4A">
        <w:rPr>
          <w:rFonts w:ascii="Arial" w:hAnsi="Arial" w:cs="Arial"/>
          <w:i/>
          <w:iCs/>
          <w:sz w:val="16"/>
          <w:szCs w:val="16"/>
        </w:rPr>
        <w:t>tax</w:t>
      </w:r>
      <w:proofErr w:type="spellEnd"/>
      <w:r w:rsidRPr="00827F4A">
        <w:rPr>
          <w:rFonts w:ascii="Arial" w:hAnsi="Arial" w:cs="Arial"/>
          <w:i/>
          <w:iCs/>
          <w:sz w:val="16"/>
          <w:szCs w:val="16"/>
        </w:rPr>
        <w:t xml:space="preserve"> and </w:t>
      </w:r>
      <w:proofErr w:type="spellStart"/>
      <w:r w:rsidRPr="00827F4A">
        <w:rPr>
          <w:rFonts w:ascii="Arial" w:hAnsi="Arial" w:cs="Arial"/>
          <w:i/>
          <w:iCs/>
          <w:sz w:val="16"/>
          <w:szCs w:val="16"/>
        </w:rPr>
        <w:t>accounting</w:t>
      </w:r>
      <w:proofErr w:type="spellEnd"/>
      <w:r w:rsidRPr="00827F4A">
        <w:rPr>
          <w:rFonts w:ascii="Arial" w:hAnsi="Arial" w:cs="Arial"/>
          <w:i/>
          <w:iCs/>
          <w:sz w:val="16"/>
          <w:szCs w:val="16"/>
        </w:rPr>
        <w:t xml:space="preserve"> </w:t>
      </w:r>
      <w:proofErr w:type="spellStart"/>
      <w:r w:rsidRPr="00827F4A">
        <w:rPr>
          <w:rFonts w:ascii="Arial" w:hAnsi="Arial" w:cs="Arial"/>
          <w:i/>
          <w:iCs/>
          <w:sz w:val="16"/>
          <w:szCs w:val="16"/>
        </w:rPr>
        <w:t>regulations</w:t>
      </w:r>
      <w:proofErr w:type="spellEnd"/>
      <w:r w:rsidRPr="00827F4A">
        <w:rPr>
          <w:rFonts w:ascii="Arial" w:hAnsi="Arial" w:cs="Arial"/>
          <w:i/>
          <w:iCs/>
          <w:sz w:val="16"/>
          <w:szCs w:val="16"/>
        </w:rPr>
        <w:t>,</w:t>
      </w:r>
    </w:p>
    <w:p w14:paraId="4D673B1E" w14:textId="77777777" w:rsidR="00827F4A" w:rsidRPr="00827F4A" w:rsidRDefault="00827F4A" w:rsidP="00827F4A">
      <w:pPr>
        <w:pStyle w:val="Tekstpodstawowy"/>
        <w:widowControl w:val="0"/>
        <w:numPr>
          <w:ilvl w:val="0"/>
          <w:numId w:val="6"/>
        </w:numPr>
        <w:suppressAutoHyphens w:val="0"/>
        <w:spacing w:line="276" w:lineRule="auto"/>
        <w:ind w:hanging="329"/>
        <w:rPr>
          <w:rFonts w:ascii="Arial" w:hAnsi="Arial" w:cs="Arial"/>
          <w:i/>
          <w:iCs/>
          <w:sz w:val="16"/>
          <w:szCs w:val="16"/>
          <w:lang w:val="en-US"/>
        </w:rPr>
      </w:pPr>
      <w:r w:rsidRPr="00827F4A">
        <w:rPr>
          <w:rFonts w:ascii="Arial" w:hAnsi="Arial" w:cs="Arial"/>
          <w:i/>
          <w:iCs/>
          <w:sz w:val="16"/>
          <w:szCs w:val="16"/>
          <w:lang w:val="en-US"/>
        </w:rPr>
        <w:t>compliance with requests from law enforcement authorities and for the purposes of judicial proceedings, in the event of a request for data from the relevant authorities,</w:t>
      </w:r>
    </w:p>
    <w:p w14:paraId="0C53BC94" w14:textId="703496D5" w:rsidR="00827F4A" w:rsidRPr="00827F4A" w:rsidRDefault="00827F4A" w:rsidP="00827F4A">
      <w:pPr>
        <w:pStyle w:val="Tekstpodstawowy"/>
        <w:widowControl w:val="0"/>
        <w:numPr>
          <w:ilvl w:val="0"/>
          <w:numId w:val="7"/>
        </w:numPr>
        <w:suppressAutoHyphens w:val="0"/>
        <w:spacing w:before="60" w:line="276" w:lineRule="auto"/>
        <w:ind w:left="709" w:hanging="284"/>
        <w:rPr>
          <w:rFonts w:ascii="Arial" w:hAnsi="Arial" w:cs="Arial"/>
          <w:i/>
          <w:iCs/>
          <w:sz w:val="16"/>
          <w:szCs w:val="16"/>
          <w:lang w:val="en-US"/>
        </w:rPr>
      </w:pPr>
      <w:r w:rsidRPr="00827F4A">
        <w:rPr>
          <w:rFonts w:ascii="Arial" w:hAnsi="Arial" w:cs="Arial"/>
          <w:i/>
          <w:iCs/>
          <w:sz w:val="16"/>
          <w:szCs w:val="16"/>
          <w:lang w:val="en-US"/>
        </w:rPr>
        <w:t xml:space="preserve">legal interest of </w:t>
      </w:r>
      <w:r w:rsidR="000A3C72">
        <w:rPr>
          <w:rFonts w:ascii="Arial" w:hAnsi="Arial" w:cs="Arial"/>
          <w:i/>
          <w:iCs/>
          <w:sz w:val="16"/>
          <w:szCs w:val="16"/>
          <w:lang w:val="en-US"/>
        </w:rPr>
        <w:t>Uni</w:t>
      </w:r>
      <w:r w:rsidR="00CB48D1">
        <w:rPr>
          <w:rFonts w:ascii="Arial" w:hAnsi="Arial" w:cs="Arial"/>
          <w:i/>
          <w:iCs/>
          <w:sz w:val="16"/>
          <w:szCs w:val="16"/>
          <w:lang w:val="en-US"/>
        </w:rPr>
        <w:t xml:space="preserve">mot </w:t>
      </w:r>
      <w:r w:rsidR="000A3C72">
        <w:rPr>
          <w:rFonts w:ascii="Arial" w:hAnsi="Arial" w:cs="Arial"/>
          <w:i/>
          <w:iCs/>
          <w:sz w:val="16"/>
          <w:szCs w:val="16"/>
          <w:lang w:val="en-US"/>
        </w:rPr>
        <w:t xml:space="preserve">Bitumen </w:t>
      </w:r>
      <w:r w:rsidR="000A3C72" w:rsidRPr="00827F4A">
        <w:rPr>
          <w:rFonts w:ascii="Arial" w:hAnsi="Arial" w:cs="Arial"/>
          <w:i/>
          <w:iCs/>
          <w:sz w:val="16"/>
          <w:szCs w:val="16"/>
          <w:lang w:val="en-US"/>
        </w:rPr>
        <w:t>Sp. z o. o</w:t>
      </w:r>
      <w:r w:rsidRPr="00827F4A">
        <w:rPr>
          <w:rFonts w:ascii="Arial" w:hAnsi="Arial" w:cs="Arial"/>
          <w:i/>
          <w:iCs/>
          <w:sz w:val="16"/>
          <w:szCs w:val="16"/>
          <w:lang w:val="en-US"/>
        </w:rPr>
        <w:t xml:space="preserve"> pursuant to Art. 6 (1f) of the GDPR, including:</w:t>
      </w:r>
    </w:p>
    <w:p w14:paraId="0376229B" w14:textId="77777777" w:rsidR="00827F4A" w:rsidRPr="00827F4A" w:rsidRDefault="00827F4A" w:rsidP="00827F4A">
      <w:pPr>
        <w:pStyle w:val="Tekstpodstawowy"/>
        <w:widowControl w:val="0"/>
        <w:numPr>
          <w:ilvl w:val="0"/>
          <w:numId w:val="8"/>
        </w:numPr>
        <w:suppressAutoHyphens w:val="0"/>
        <w:spacing w:line="276" w:lineRule="auto"/>
        <w:ind w:hanging="329"/>
        <w:rPr>
          <w:rFonts w:ascii="Arial" w:hAnsi="Arial" w:cs="Arial"/>
          <w:i/>
          <w:iCs/>
          <w:sz w:val="16"/>
          <w:szCs w:val="16"/>
          <w:lang w:val="en-US"/>
        </w:rPr>
      </w:pPr>
      <w:r w:rsidRPr="00827F4A">
        <w:rPr>
          <w:rFonts w:ascii="Arial" w:hAnsi="Arial" w:cs="Arial"/>
          <w:i/>
          <w:iCs/>
          <w:sz w:val="16"/>
          <w:szCs w:val="16"/>
          <w:lang w:val="en-US"/>
        </w:rPr>
        <w:t xml:space="preserve">conclusion and implementation of the Order between the Parties, </w:t>
      </w:r>
    </w:p>
    <w:p w14:paraId="661A478F" w14:textId="77777777" w:rsidR="00827F4A" w:rsidRPr="00827F4A" w:rsidRDefault="00827F4A" w:rsidP="00827F4A">
      <w:pPr>
        <w:pStyle w:val="Tekstpodstawowy"/>
        <w:widowControl w:val="0"/>
        <w:numPr>
          <w:ilvl w:val="0"/>
          <w:numId w:val="8"/>
        </w:numPr>
        <w:suppressAutoHyphens w:val="0"/>
        <w:spacing w:line="276" w:lineRule="auto"/>
        <w:ind w:hanging="329"/>
        <w:rPr>
          <w:rFonts w:ascii="Arial" w:hAnsi="Arial" w:cs="Arial"/>
          <w:i/>
          <w:iCs/>
          <w:sz w:val="16"/>
          <w:szCs w:val="16"/>
          <w:lang w:val="en-US"/>
        </w:rPr>
      </w:pPr>
      <w:r w:rsidRPr="00827F4A">
        <w:rPr>
          <w:rFonts w:ascii="Arial" w:hAnsi="Arial" w:cs="Arial"/>
          <w:i/>
          <w:iCs/>
          <w:sz w:val="16"/>
          <w:szCs w:val="16"/>
          <w:lang w:val="en-US"/>
        </w:rPr>
        <w:t xml:space="preserve">archiving as part of fulfilment of the legally justified interest consisting in safeguarding information in the event of a legal need to prove facts, as well as for the purpose of possible determination, investigation or making claims or </w:t>
      </w:r>
      <w:proofErr w:type="spellStart"/>
      <w:r w:rsidRPr="00827F4A">
        <w:rPr>
          <w:rFonts w:ascii="Arial" w:hAnsi="Arial" w:cs="Arial"/>
          <w:i/>
          <w:iCs/>
          <w:sz w:val="16"/>
          <w:szCs w:val="16"/>
          <w:lang w:val="en-US"/>
        </w:rPr>
        <w:t>defence</w:t>
      </w:r>
      <w:proofErr w:type="spellEnd"/>
      <w:r w:rsidRPr="00827F4A">
        <w:rPr>
          <w:rFonts w:ascii="Arial" w:hAnsi="Arial" w:cs="Arial"/>
          <w:i/>
          <w:iCs/>
          <w:sz w:val="16"/>
          <w:szCs w:val="16"/>
          <w:lang w:val="en-US"/>
        </w:rPr>
        <w:t xml:space="preserve"> against claims.</w:t>
      </w:r>
    </w:p>
    <w:p w14:paraId="19381C15" w14:textId="77777777" w:rsidR="00827F4A" w:rsidRPr="00827F4A" w:rsidRDefault="00827F4A" w:rsidP="00827F4A">
      <w:pPr>
        <w:pStyle w:val="Tekstpodstawowy"/>
        <w:numPr>
          <w:ilvl w:val="0"/>
          <w:numId w:val="5"/>
        </w:numPr>
        <w:suppressAutoHyphens w:val="0"/>
        <w:spacing w:after="60" w:line="276" w:lineRule="auto"/>
        <w:ind w:left="426" w:hanging="426"/>
        <w:rPr>
          <w:rFonts w:ascii="Arial" w:hAnsi="Arial" w:cs="Arial"/>
          <w:i/>
          <w:iCs/>
          <w:sz w:val="16"/>
          <w:szCs w:val="16"/>
          <w:lang w:val="en-US"/>
        </w:rPr>
      </w:pPr>
      <w:r w:rsidRPr="00827F4A">
        <w:rPr>
          <w:rFonts w:ascii="Arial" w:hAnsi="Arial" w:cs="Arial"/>
          <w:i/>
          <w:iCs/>
          <w:sz w:val="16"/>
          <w:szCs w:val="16"/>
          <w:lang w:val="en-US"/>
        </w:rPr>
        <w:t>The personal data received from the other Party may be transferred to the following categories of recipients:</w:t>
      </w:r>
    </w:p>
    <w:p w14:paraId="189A1105" w14:textId="6ABA0EC2" w:rsidR="00827F4A" w:rsidRPr="00827F4A" w:rsidRDefault="00827F4A" w:rsidP="00827F4A">
      <w:pPr>
        <w:pStyle w:val="Tekstpodstawowy"/>
        <w:widowControl w:val="0"/>
        <w:numPr>
          <w:ilvl w:val="0"/>
          <w:numId w:val="9"/>
        </w:numPr>
        <w:suppressAutoHyphens w:val="0"/>
        <w:spacing w:after="60" w:line="276" w:lineRule="auto"/>
        <w:ind w:left="709" w:hanging="283"/>
        <w:rPr>
          <w:rFonts w:ascii="Arial" w:hAnsi="Arial" w:cs="Arial"/>
          <w:i/>
          <w:iCs/>
          <w:sz w:val="16"/>
          <w:szCs w:val="16"/>
          <w:lang w:val="en-US"/>
        </w:rPr>
      </w:pPr>
      <w:r w:rsidRPr="00827F4A">
        <w:rPr>
          <w:rFonts w:ascii="Arial" w:hAnsi="Arial" w:cs="Arial"/>
          <w:i/>
          <w:iCs/>
          <w:sz w:val="16"/>
          <w:szCs w:val="16"/>
          <w:lang w:val="en-US"/>
        </w:rPr>
        <w:t xml:space="preserve">other data processors processing the personal data at the </w:t>
      </w:r>
      <w:r w:rsidR="000A3C72">
        <w:rPr>
          <w:rFonts w:ascii="Arial" w:hAnsi="Arial" w:cs="Arial"/>
          <w:i/>
          <w:iCs/>
          <w:sz w:val="16"/>
          <w:szCs w:val="16"/>
          <w:lang w:val="en-US"/>
        </w:rPr>
        <w:t>Uni</w:t>
      </w:r>
      <w:r w:rsidR="00DB7286">
        <w:rPr>
          <w:rFonts w:ascii="Arial" w:hAnsi="Arial" w:cs="Arial"/>
          <w:i/>
          <w:iCs/>
          <w:sz w:val="16"/>
          <w:szCs w:val="16"/>
          <w:lang w:val="en-US"/>
        </w:rPr>
        <w:t xml:space="preserve">mot </w:t>
      </w:r>
      <w:r w:rsidR="000A3C72">
        <w:rPr>
          <w:rFonts w:ascii="Arial" w:hAnsi="Arial" w:cs="Arial"/>
          <w:i/>
          <w:iCs/>
          <w:sz w:val="16"/>
          <w:szCs w:val="16"/>
          <w:lang w:val="en-US"/>
        </w:rPr>
        <w:t xml:space="preserve">Bitumen </w:t>
      </w:r>
      <w:r w:rsidR="000A3C72" w:rsidRPr="00827F4A">
        <w:rPr>
          <w:rFonts w:ascii="Arial" w:hAnsi="Arial" w:cs="Arial"/>
          <w:i/>
          <w:iCs/>
          <w:sz w:val="16"/>
          <w:szCs w:val="16"/>
          <w:lang w:val="en-US"/>
        </w:rPr>
        <w:t>Sp. z o. o</w:t>
      </w:r>
      <w:r w:rsidRPr="00827F4A">
        <w:rPr>
          <w:rFonts w:ascii="Arial" w:hAnsi="Arial" w:cs="Arial"/>
          <w:i/>
          <w:iCs/>
          <w:sz w:val="16"/>
          <w:szCs w:val="16"/>
          <w:lang w:val="en-US"/>
        </w:rPr>
        <w:t xml:space="preserve">. request, including processors handling IT systems </w:t>
      </w:r>
      <w:r w:rsidRPr="00827F4A">
        <w:rPr>
          <w:rFonts w:ascii="Arial" w:hAnsi="Arial" w:cs="Arial"/>
          <w:b/>
          <w:i/>
          <w:iCs/>
          <w:sz w:val="20"/>
          <w:lang w:val="en-US"/>
        </w:rPr>
        <w:t xml:space="preserve"> </w:t>
      </w:r>
      <w:r w:rsidRPr="00827F4A">
        <w:rPr>
          <w:rFonts w:ascii="Arial" w:hAnsi="Arial" w:cs="Arial"/>
          <w:i/>
          <w:iCs/>
          <w:sz w:val="16"/>
          <w:szCs w:val="16"/>
          <w:lang w:val="en-US"/>
        </w:rPr>
        <w:t>to be applied for the needs of the Order, providing accounting, archiving and maintenance services,</w:t>
      </w:r>
    </w:p>
    <w:p w14:paraId="698BB9EA" w14:textId="580ED2DF" w:rsidR="00827F4A" w:rsidRPr="00827F4A" w:rsidRDefault="00827F4A" w:rsidP="00827F4A">
      <w:pPr>
        <w:pStyle w:val="Tekstpodstawowy"/>
        <w:widowControl w:val="0"/>
        <w:numPr>
          <w:ilvl w:val="0"/>
          <w:numId w:val="9"/>
        </w:numPr>
        <w:suppressAutoHyphens w:val="0"/>
        <w:spacing w:after="60" w:line="276" w:lineRule="auto"/>
        <w:ind w:left="709" w:hanging="283"/>
        <w:rPr>
          <w:rFonts w:ascii="Arial" w:hAnsi="Arial" w:cs="Arial"/>
          <w:i/>
          <w:iCs/>
          <w:sz w:val="16"/>
          <w:szCs w:val="16"/>
          <w:lang w:val="en-US"/>
        </w:rPr>
      </w:pPr>
      <w:r w:rsidRPr="00827F4A">
        <w:rPr>
          <w:rFonts w:ascii="Arial" w:hAnsi="Arial" w:cs="Arial"/>
          <w:i/>
          <w:iCs/>
          <w:sz w:val="16"/>
          <w:szCs w:val="16"/>
          <w:lang w:val="en-US"/>
        </w:rPr>
        <w:t xml:space="preserve">entities providing services to </w:t>
      </w:r>
      <w:r w:rsidR="000A3C72">
        <w:rPr>
          <w:rFonts w:ascii="Arial" w:hAnsi="Arial" w:cs="Arial"/>
          <w:i/>
          <w:iCs/>
          <w:sz w:val="16"/>
          <w:szCs w:val="16"/>
          <w:lang w:val="en-US"/>
        </w:rPr>
        <w:t>Uni</w:t>
      </w:r>
      <w:r w:rsidR="00DB7286">
        <w:rPr>
          <w:rFonts w:ascii="Arial" w:hAnsi="Arial" w:cs="Arial"/>
          <w:i/>
          <w:iCs/>
          <w:sz w:val="16"/>
          <w:szCs w:val="16"/>
          <w:lang w:val="en-US"/>
        </w:rPr>
        <w:t xml:space="preserve">mot </w:t>
      </w:r>
      <w:r w:rsidR="000A3C72">
        <w:rPr>
          <w:rFonts w:ascii="Arial" w:hAnsi="Arial" w:cs="Arial"/>
          <w:i/>
          <w:iCs/>
          <w:sz w:val="16"/>
          <w:szCs w:val="16"/>
          <w:lang w:val="en-US"/>
        </w:rPr>
        <w:t xml:space="preserve">Bitumen </w:t>
      </w:r>
      <w:r w:rsidR="000A3C72" w:rsidRPr="00827F4A">
        <w:rPr>
          <w:rFonts w:ascii="Arial" w:hAnsi="Arial" w:cs="Arial"/>
          <w:i/>
          <w:iCs/>
          <w:sz w:val="16"/>
          <w:szCs w:val="16"/>
          <w:lang w:val="en-US"/>
        </w:rPr>
        <w:t>Sp. z o. o</w:t>
      </w:r>
      <w:r w:rsidRPr="00827F4A">
        <w:rPr>
          <w:rFonts w:ascii="Arial" w:hAnsi="Arial" w:cs="Arial"/>
          <w:i/>
          <w:iCs/>
          <w:sz w:val="16"/>
          <w:szCs w:val="16"/>
          <w:lang w:val="en-US"/>
        </w:rPr>
        <w:t xml:space="preserve">, including courier and postal companies (in connection with the necessity of making the notifications specified in the Order), legal and financial advisers and auditors of </w:t>
      </w:r>
      <w:r w:rsidR="000A3C72">
        <w:rPr>
          <w:rFonts w:ascii="Arial" w:hAnsi="Arial" w:cs="Arial"/>
          <w:i/>
          <w:iCs/>
          <w:sz w:val="16"/>
          <w:szCs w:val="16"/>
          <w:lang w:val="en-US"/>
        </w:rPr>
        <w:t>Uni</w:t>
      </w:r>
      <w:r w:rsidR="00DB7286">
        <w:rPr>
          <w:rFonts w:ascii="Arial" w:hAnsi="Arial" w:cs="Arial"/>
          <w:i/>
          <w:iCs/>
          <w:sz w:val="16"/>
          <w:szCs w:val="16"/>
          <w:lang w:val="en-US"/>
        </w:rPr>
        <w:t xml:space="preserve">mot </w:t>
      </w:r>
      <w:r w:rsidR="000A3C72">
        <w:rPr>
          <w:rFonts w:ascii="Arial" w:hAnsi="Arial" w:cs="Arial"/>
          <w:i/>
          <w:iCs/>
          <w:sz w:val="16"/>
          <w:szCs w:val="16"/>
          <w:lang w:val="en-US"/>
        </w:rPr>
        <w:t xml:space="preserve">Bitumen </w:t>
      </w:r>
      <w:r w:rsidR="000A3C72" w:rsidRPr="00827F4A">
        <w:rPr>
          <w:rFonts w:ascii="Arial" w:hAnsi="Arial" w:cs="Arial"/>
          <w:i/>
          <w:iCs/>
          <w:sz w:val="16"/>
          <w:szCs w:val="16"/>
          <w:lang w:val="en-US"/>
        </w:rPr>
        <w:t>Sp. z o. o</w:t>
      </w:r>
      <w:r w:rsidRPr="00827F4A">
        <w:rPr>
          <w:rFonts w:ascii="Arial" w:hAnsi="Arial" w:cs="Arial"/>
          <w:i/>
          <w:iCs/>
          <w:sz w:val="16"/>
          <w:szCs w:val="16"/>
          <w:lang w:val="en-US"/>
        </w:rPr>
        <w:t>. (in connection with the provision of consulting services on the conclusion, execution, and enforcement of claims under this Order),</w:t>
      </w:r>
    </w:p>
    <w:p w14:paraId="306842B1" w14:textId="37548445" w:rsidR="00827F4A" w:rsidRPr="00827F4A" w:rsidRDefault="00827F4A" w:rsidP="00827F4A">
      <w:pPr>
        <w:pStyle w:val="Tekstpodstawowy"/>
        <w:spacing w:after="60" w:line="276" w:lineRule="auto"/>
        <w:ind w:left="426"/>
        <w:rPr>
          <w:rFonts w:ascii="Arial" w:hAnsi="Arial" w:cs="Arial"/>
          <w:i/>
          <w:iCs/>
          <w:sz w:val="16"/>
          <w:szCs w:val="16"/>
          <w:lang w:val="en-US"/>
        </w:rPr>
      </w:pPr>
      <w:r w:rsidRPr="00827F4A">
        <w:rPr>
          <w:rFonts w:ascii="Arial" w:hAnsi="Arial" w:cs="Arial"/>
          <w:i/>
          <w:iCs/>
          <w:sz w:val="16"/>
          <w:szCs w:val="16"/>
          <w:lang w:val="en-US"/>
        </w:rPr>
        <w:t xml:space="preserve">whereby such processors shall process the data based on an agreement concluded with </w:t>
      </w:r>
      <w:r w:rsidR="000A3C72">
        <w:rPr>
          <w:rFonts w:ascii="Arial" w:hAnsi="Arial" w:cs="Arial"/>
          <w:i/>
          <w:iCs/>
          <w:sz w:val="16"/>
          <w:szCs w:val="16"/>
          <w:lang w:val="en-US"/>
        </w:rPr>
        <w:t>Uni</w:t>
      </w:r>
      <w:r w:rsidR="00DB7286">
        <w:rPr>
          <w:rFonts w:ascii="Arial" w:hAnsi="Arial" w:cs="Arial"/>
          <w:i/>
          <w:iCs/>
          <w:sz w:val="16"/>
          <w:szCs w:val="16"/>
          <w:lang w:val="en-US"/>
        </w:rPr>
        <w:t xml:space="preserve">mot </w:t>
      </w:r>
      <w:r w:rsidR="000A3C72">
        <w:rPr>
          <w:rFonts w:ascii="Arial" w:hAnsi="Arial" w:cs="Arial"/>
          <w:i/>
          <w:iCs/>
          <w:sz w:val="16"/>
          <w:szCs w:val="16"/>
          <w:lang w:val="en-US"/>
        </w:rPr>
        <w:t xml:space="preserve">Bitumen </w:t>
      </w:r>
      <w:r w:rsidR="000A3C72" w:rsidRPr="00827F4A">
        <w:rPr>
          <w:rFonts w:ascii="Arial" w:hAnsi="Arial" w:cs="Arial"/>
          <w:i/>
          <w:iCs/>
          <w:sz w:val="16"/>
          <w:szCs w:val="16"/>
          <w:lang w:val="en-US"/>
        </w:rPr>
        <w:t>Sp. z o. o</w:t>
      </w:r>
      <w:r w:rsidRPr="00827F4A">
        <w:rPr>
          <w:rFonts w:ascii="Arial" w:hAnsi="Arial" w:cs="Arial"/>
          <w:i/>
          <w:iCs/>
          <w:sz w:val="16"/>
          <w:szCs w:val="16"/>
          <w:lang w:val="en-US"/>
        </w:rPr>
        <w:t xml:space="preserve">. and solely according to its instructions. Data may be also made available to entities </w:t>
      </w:r>
      <w:proofErr w:type="spellStart"/>
      <w:r w:rsidRPr="00827F4A">
        <w:rPr>
          <w:rFonts w:ascii="Arial" w:hAnsi="Arial" w:cs="Arial"/>
          <w:i/>
          <w:iCs/>
          <w:sz w:val="16"/>
          <w:szCs w:val="16"/>
          <w:lang w:val="en-US"/>
        </w:rPr>
        <w:t>authorised</w:t>
      </w:r>
      <w:proofErr w:type="spellEnd"/>
      <w:r w:rsidRPr="00827F4A">
        <w:rPr>
          <w:rFonts w:ascii="Arial" w:hAnsi="Arial" w:cs="Arial"/>
          <w:i/>
          <w:iCs/>
          <w:sz w:val="16"/>
          <w:szCs w:val="16"/>
          <w:lang w:val="en-US"/>
        </w:rPr>
        <w:t xml:space="preserve"> for that purpose based on law, including tax administration authorities.</w:t>
      </w:r>
    </w:p>
    <w:p w14:paraId="2AD33D5E" w14:textId="77777777" w:rsidR="00827F4A" w:rsidRPr="00827F4A" w:rsidRDefault="00827F4A" w:rsidP="00827F4A">
      <w:pPr>
        <w:pStyle w:val="Tekstpodstawowy"/>
        <w:numPr>
          <w:ilvl w:val="0"/>
          <w:numId w:val="5"/>
        </w:numPr>
        <w:suppressAutoHyphens w:val="0"/>
        <w:spacing w:after="60" w:line="276" w:lineRule="auto"/>
        <w:ind w:left="426" w:hanging="426"/>
        <w:rPr>
          <w:rFonts w:ascii="Arial" w:hAnsi="Arial" w:cs="Arial"/>
          <w:i/>
          <w:iCs/>
          <w:sz w:val="16"/>
          <w:szCs w:val="16"/>
          <w:lang w:val="en-US"/>
        </w:rPr>
      </w:pPr>
      <w:r w:rsidRPr="00827F4A">
        <w:rPr>
          <w:rFonts w:ascii="Arial" w:hAnsi="Arial" w:cs="Arial"/>
          <w:i/>
          <w:iCs/>
          <w:sz w:val="16"/>
          <w:szCs w:val="16"/>
          <w:lang w:val="en-US"/>
        </w:rPr>
        <w:t>The data shall be processed during the performance of the Order, and after its termination, during the statute of limitations period concerning claims made under the Order as well as the period provided for in legal regulations, including accounting regulations and regulations concerning financial reporting.</w:t>
      </w:r>
    </w:p>
    <w:p w14:paraId="04E61A6A" w14:textId="5C1CBEDA" w:rsidR="00827F4A" w:rsidRPr="00827F4A" w:rsidRDefault="00827F4A" w:rsidP="00827F4A">
      <w:pPr>
        <w:pStyle w:val="Tekstpodstawowy"/>
        <w:numPr>
          <w:ilvl w:val="0"/>
          <w:numId w:val="5"/>
        </w:numPr>
        <w:suppressAutoHyphens w:val="0"/>
        <w:spacing w:after="60" w:line="276" w:lineRule="auto"/>
        <w:ind w:left="426" w:hanging="426"/>
        <w:rPr>
          <w:rFonts w:ascii="Arial" w:hAnsi="Arial" w:cs="Arial"/>
          <w:i/>
          <w:iCs/>
          <w:sz w:val="16"/>
          <w:szCs w:val="16"/>
        </w:rPr>
      </w:pPr>
      <w:bookmarkStart w:id="8" w:name="_Hlk134781247"/>
      <w:bookmarkEnd w:id="6"/>
      <w:r w:rsidRPr="00827F4A">
        <w:rPr>
          <w:rFonts w:ascii="Arial" w:hAnsi="Arial" w:cs="Arial"/>
          <w:i/>
          <w:iCs/>
          <w:sz w:val="16"/>
          <w:szCs w:val="16"/>
          <w:lang w:val="en-US"/>
        </w:rPr>
        <w:t xml:space="preserve">Each person whose data are exchanged between the Parties in relation to conclusion and performance of the Order shall have the right to access their data as well as the right to demand that they are rectified or deleted, or their processing limited and the right to object to the data processing due to that person’s special situation in case </w:t>
      </w:r>
      <w:r w:rsidR="000A3C72">
        <w:rPr>
          <w:rFonts w:ascii="Arial" w:hAnsi="Arial" w:cs="Arial"/>
          <w:i/>
          <w:iCs/>
          <w:sz w:val="16"/>
          <w:szCs w:val="16"/>
          <w:lang w:val="en-US"/>
        </w:rPr>
        <w:t>Uni</w:t>
      </w:r>
      <w:r w:rsidR="003830F2">
        <w:rPr>
          <w:rFonts w:ascii="Arial" w:hAnsi="Arial" w:cs="Arial"/>
          <w:i/>
          <w:iCs/>
          <w:sz w:val="16"/>
          <w:szCs w:val="16"/>
          <w:lang w:val="en-US"/>
        </w:rPr>
        <w:t xml:space="preserve">mot </w:t>
      </w:r>
      <w:r w:rsidR="000A3C72">
        <w:rPr>
          <w:rFonts w:ascii="Arial" w:hAnsi="Arial" w:cs="Arial"/>
          <w:i/>
          <w:iCs/>
          <w:sz w:val="16"/>
          <w:szCs w:val="16"/>
          <w:lang w:val="en-US"/>
        </w:rPr>
        <w:t xml:space="preserve">Bitumen </w:t>
      </w:r>
      <w:r w:rsidR="000A3C72" w:rsidRPr="00827F4A">
        <w:rPr>
          <w:rFonts w:ascii="Arial" w:hAnsi="Arial" w:cs="Arial"/>
          <w:i/>
          <w:iCs/>
          <w:sz w:val="16"/>
          <w:szCs w:val="16"/>
          <w:lang w:val="en-US"/>
        </w:rPr>
        <w:t>Sp. z o. o</w:t>
      </w:r>
      <w:r w:rsidRPr="00827F4A">
        <w:rPr>
          <w:rFonts w:ascii="Arial" w:hAnsi="Arial" w:cs="Arial"/>
          <w:i/>
          <w:iCs/>
          <w:sz w:val="16"/>
          <w:szCs w:val="16"/>
          <w:lang w:val="en-US"/>
        </w:rPr>
        <w:t xml:space="preserve"> processes the data based on its legitimate interest. Such an objection may be sent at any time to the following or by mail to the address: </w:t>
      </w:r>
      <w:r w:rsidR="000A3C72">
        <w:rPr>
          <w:rFonts w:ascii="Arial" w:hAnsi="Arial" w:cs="Arial"/>
          <w:i/>
          <w:iCs/>
          <w:sz w:val="16"/>
          <w:szCs w:val="16"/>
          <w:lang w:val="en-US"/>
        </w:rPr>
        <w:t>Uni</w:t>
      </w:r>
      <w:r w:rsidR="00DB7286">
        <w:rPr>
          <w:rFonts w:ascii="Arial" w:hAnsi="Arial" w:cs="Arial"/>
          <w:i/>
          <w:iCs/>
          <w:sz w:val="16"/>
          <w:szCs w:val="16"/>
          <w:lang w:val="en-US"/>
        </w:rPr>
        <w:t xml:space="preserve">mot </w:t>
      </w:r>
      <w:r w:rsidR="000A3C72">
        <w:rPr>
          <w:rFonts w:ascii="Arial" w:hAnsi="Arial" w:cs="Arial"/>
          <w:i/>
          <w:iCs/>
          <w:sz w:val="16"/>
          <w:szCs w:val="16"/>
          <w:lang w:val="en-US"/>
        </w:rPr>
        <w:t xml:space="preserve">Bitumen </w:t>
      </w:r>
      <w:r w:rsidR="000A3C72" w:rsidRPr="00827F4A">
        <w:rPr>
          <w:rFonts w:ascii="Arial" w:hAnsi="Arial" w:cs="Arial"/>
          <w:i/>
          <w:iCs/>
          <w:sz w:val="16"/>
          <w:szCs w:val="16"/>
          <w:lang w:val="en-US"/>
        </w:rPr>
        <w:t>Sp. z o. o</w:t>
      </w:r>
      <w:r w:rsidRPr="00827F4A">
        <w:rPr>
          <w:rFonts w:ascii="Arial" w:hAnsi="Arial" w:cs="Arial"/>
          <w:i/>
          <w:iCs/>
          <w:sz w:val="16"/>
          <w:szCs w:val="16"/>
          <w:lang w:val="en-US"/>
        </w:rPr>
        <w:t xml:space="preserve"> ul. </w:t>
      </w:r>
      <w:proofErr w:type="spellStart"/>
      <w:r w:rsidR="00DB7286">
        <w:rPr>
          <w:rFonts w:ascii="Arial" w:hAnsi="Arial" w:cs="Arial"/>
          <w:i/>
          <w:iCs/>
          <w:sz w:val="16"/>
          <w:szCs w:val="16"/>
          <w:lang w:val="en-US"/>
        </w:rPr>
        <w:t>Cypriana</w:t>
      </w:r>
      <w:proofErr w:type="spellEnd"/>
      <w:r w:rsidR="00DB7286">
        <w:rPr>
          <w:rFonts w:ascii="Arial" w:hAnsi="Arial" w:cs="Arial"/>
          <w:i/>
          <w:iCs/>
          <w:sz w:val="16"/>
          <w:szCs w:val="16"/>
          <w:lang w:val="en-US"/>
        </w:rPr>
        <w:t xml:space="preserve"> Kamila </w:t>
      </w:r>
      <w:proofErr w:type="spellStart"/>
      <w:r w:rsidR="00DB7286">
        <w:rPr>
          <w:rFonts w:ascii="Arial" w:hAnsi="Arial" w:cs="Arial"/>
          <w:i/>
          <w:iCs/>
          <w:sz w:val="16"/>
          <w:szCs w:val="16"/>
          <w:lang w:val="en-US"/>
        </w:rPr>
        <w:t>Norwida</w:t>
      </w:r>
      <w:proofErr w:type="spellEnd"/>
      <w:r w:rsidR="00DB7286">
        <w:rPr>
          <w:rFonts w:ascii="Arial" w:hAnsi="Arial" w:cs="Arial"/>
          <w:i/>
          <w:iCs/>
          <w:sz w:val="16"/>
          <w:szCs w:val="16"/>
          <w:lang w:val="en-US"/>
        </w:rPr>
        <w:t xml:space="preserve"> 2, </w:t>
      </w:r>
      <w:r w:rsidRPr="00827F4A">
        <w:rPr>
          <w:rFonts w:ascii="Arial" w:hAnsi="Arial" w:cs="Arial"/>
          <w:i/>
          <w:iCs/>
          <w:sz w:val="16"/>
          <w:szCs w:val="16"/>
        </w:rPr>
        <w:t>80-</w:t>
      </w:r>
      <w:r w:rsidR="00DB7286">
        <w:rPr>
          <w:rFonts w:ascii="Arial" w:hAnsi="Arial" w:cs="Arial"/>
          <w:i/>
          <w:iCs/>
          <w:sz w:val="16"/>
          <w:szCs w:val="16"/>
        </w:rPr>
        <w:t>2</w:t>
      </w:r>
      <w:r w:rsidRPr="00827F4A">
        <w:rPr>
          <w:rFonts w:ascii="Arial" w:hAnsi="Arial" w:cs="Arial"/>
          <w:i/>
          <w:iCs/>
          <w:sz w:val="16"/>
          <w:szCs w:val="16"/>
        </w:rPr>
        <w:t>8</w:t>
      </w:r>
      <w:r w:rsidR="00DB7286">
        <w:rPr>
          <w:rFonts w:ascii="Arial" w:hAnsi="Arial" w:cs="Arial"/>
          <w:i/>
          <w:iCs/>
          <w:sz w:val="16"/>
          <w:szCs w:val="16"/>
        </w:rPr>
        <w:t>0</w:t>
      </w:r>
      <w:r w:rsidRPr="00827F4A">
        <w:rPr>
          <w:rFonts w:ascii="Arial" w:hAnsi="Arial" w:cs="Arial"/>
          <w:i/>
          <w:iCs/>
          <w:sz w:val="16"/>
          <w:szCs w:val="16"/>
        </w:rPr>
        <w:t xml:space="preserve"> Gdańsk with a </w:t>
      </w:r>
      <w:proofErr w:type="spellStart"/>
      <w:r w:rsidRPr="00827F4A">
        <w:rPr>
          <w:rFonts w:ascii="Arial" w:hAnsi="Arial" w:cs="Arial"/>
          <w:i/>
          <w:iCs/>
          <w:sz w:val="16"/>
          <w:szCs w:val="16"/>
        </w:rPr>
        <w:t>note</w:t>
      </w:r>
      <w:proofErr w:type="spellEnd"/>
      <w:r w:rsidRPr="00827F4A">
        <w:rPr>
          <w:rFonts w:ascii="Arial" w:hAnsi="Arial" w:cs="Arial"/>
          <w:i/>
          <w:iCs/>
          <w:sz w:val="16"/>
          <w:szCs w:val="16"/>
        </w:rPr>
        <w:t xml:space="preserve"> „Inspektor Ochrony Danych”/”Data </w:t>
      </w:r>
      <w:proofErr w:type="spellStart"/>
      <w:r w:rsidRPr="00827F4A">
        <w:rPr>
          <w:rFonts w:ascii="Arial" w:hAnsi="Arial" w:cs="Arial"/>
          <w:i/>
          <w:iCs/>
          <w:sz w:val="16"/>
          <w:szCs w:val="16"/>
        </w:rPr>
        <w:t>Protection</w:t>
      </w:r>
      <w:proofErr w:type="spellEnd"/>
      <w:r w:rsidRPr="00827F4A">
        <w:rPr>
          <w:rFonts w:ascii="Arial" w:hAnsi="Arial" w:cs="Arial"/>
          <w:i/>
          <w:iCs/>
          <w:sz w:val="16"/>
          <w:szCs w:val="16"/>
        </w:rPr>
        <w:t xml:space="preserve"> </w:t>
      </w:r>
      <w:proofErr w:type="spellStart"/>
      <w:r w:rsidRPr="00827F4A">
        <w:rPr>
          <w:rFonts w:ascii="Arial" w:hAnsi="Arial" w:cs="Arial"/>
          <w:i/>
          <w:iCs/>
          <w:sz w:val="16"/>
          <w:szCs w:val="16"/>
        </w:rPr>
        <w:t>Officer</w:t>
      </w:r>
      <w:proofErr w:type="spellEnd"/>
      <w:r w:rsidRPr="00827F4A">
        <w:rPr>
          <w:rFonts w:ascii="Arial" w:hAnsi="Arial" w:cs="Arial"/>
          <w:i/>
          <w:iCs/>
          <w:sz w:val="16"/>
          <w:szCs w:val="16"/>
        </w:rPr>
        <w:t xml:space="preserve">". </w:t>
      </w:r>
    </w:p>
    <w:p w14:paraId="0A901121" w14:textId="77777777" w:rsidR="00827F4A" w:rsidRPr="00827F4A" w:rsidRDefault="00827F4A" w:rsidP="00827F4A">
      <w:pPr>
        <w:pStyle w:val="Tekstpodstawowy"/>
        <w:numPr>
          <w:ilvl w:val="0"/>
          <w:numId w:val="5"/>
        </w:numPr>
        <w:suppressAutoHyphens w:val="0"/>
        <w:spacing w:after="60" w:line="276" w:lineRule="auto"/>
        <w:ind w:left="426" w:hanging="426"/>
        <w:rPr>
          <w:rFonts w:ascii="Arial" w:hAnsi="Arial" w:cs="Arial"/>
          <w:i/>
          <w:iCs/>
          <w:sz w:val="16"/>
          <w:szCs w:val="16"/>
          <w:lang w:val="en-US"/>
        </w:rPr>
      </w:pPr>
      <w:bookmarkStart w:id="9" w:name="_Hlk134781561"/>
      <w:bookmarkEnd w:id="8"/>
      <w:r w:rsidRPr="00827F4A">
        <w:rPr>
          <w:rFonts w:ascii="Arial" w:hAnsi="Arial" w:cs="Arial"/>
          <w:i/>
          <w:iCs/>
          <w:sz w:val="16"/>
          <w:szCs w:val="16"/>
          <w:lang w:val="en-US"/>
        </w:rPr>
        <w:t xml:space="preserve">Each person shall have also the right to lodge a complaint to a supervisory authority (in Poland: to the President of the Office of Personal Data Protection, at: </w:t>
      </w:r>
      <w:proofErr w:type="spellStart"/>
      <w:r w:rsidRPr="00827F4A">
        <w:rPr>
          <w:rFonts w:ascii="Arial" w:hAnsi="Arial" w:cs="Arial"/>
          <w:i/>
          <w:iCs/>
          <w:sz w:val="16"/>
          <w:szCs w:val="16"/>
          <w:lang w:val="en-US"/>
        </w:rPr>
        <w:t>Urząd</w:t>
      </w:r>
      <w:proofErr w:type="spellEnd"/>
      <w:r w:rsidRPr="00827F4A">
        <w:rPr>
          <w:rFonts w:ascii="Arial" w:hAnsi="Arial" w:cs="Arial"/>
          <w:i/>
          <w:iCs/>
          <w:sz w:val="16"/>
          <w:szCs w:val="16"/>
          <w:lang w:val="en-US"/>
        </w:rPr>
        <w:t xml:space="preserve"> </w:t>
      </w:r>
      <w:proofErr w:type="spellStart"/>
      <w:r w:rsidRPr="00827F4A">
        <w:rPr>
          <w:rFonts w:ascii="Arial" w:hAnsi="Arial" w:cs="Arial"/>
          <w:i/>
          <w:iCs/>
          <w:sz w:val="16"/>
          <w:szCs w:val="16"/>
          <w:lang w:val="en-US"/>
        </w:rPr>
        <w:t>Ochrony</w:t>
      </w:r>
      <w:proofErr w:type="spellEnd"/>
      <w:r w:rsidRPr="00827F4A">
        <w:rPr>
          <w:rFonts w:ascii="Arial" w:hAnsi="Arial" w:cs="Arial"/>
          <w:i/>
          <w:iCs/>
          <w:sz w:val="16"/>
          <w:szCs w:val="16"/>
          <w:lang w:val="en-US"/>
        </w:rPr>
        <w:t xml:space="preserve"> </w:t>
      </w:r>
      <w:proofErr w:type="spellStart"/>
      <w:r w:rsidRPr="00827F4A">
        <w:rPr>
          <w:rFonts w:ascii="Arial" w:hAnsi="Arial" w:cs="Arial"/>
          <w:i/>
          <w:iCs/>
          <w:sz w:val="16"/>
          <w:szCs w:val="16"/>
          <w:lang w:val="en-US"/>
        </w:rPr>
        <w:t>Danych</w:t>
      </w:r>
      <w:proofErr w:type="spellEnd"/>
      <w:r w:rsidRPr="00827F4A">
        <w:rPr>
          <w:rFonts w:ascii="Arial" w:hAnsi="Arial" w:cs="Arial"/>
          <w:i/>
          <w:iCs/>
          <w:sz w:val="16"/>
          <w:szCs w:val="16"/>
          <w:lang w:val="en-US"/>
        </w:rPr>
        <w:t xml:space="preserve"> </w:t>
      </w:r>
      <w:proofErr w:type="spellStart"/>
      <w:r w:rsidRPr="00827F4A">
        <w:rPr>
          <w:rFonts w:ascii="Arial" w:hAnsi="Arial" w:cs="Arial"/>
          <w:i/>
          <w:iCs/>
          <w:sz w:val="16"/>
          <w:szCs w:val="16"/>
          <w:lang w:val="en-US"/>
        </w:rPr>
        <w:t>Osobowych</w:t>
      </w:r>
      <w:proofErr w:type="spellEnd"/>
      <w:r w:rsidRPr="00827F4A">
        <w:rPr>
          <w:rFonts w:ascii="Arial" w:hAnsi="Arial" w:cs="Arial"/>
          <w:i/>
          <w:iCs/>
          <w:sz w:val="16"/>
          <w:szCs w:val="16"/>
          <w:lang w:val="en-US"/>
        </w:rPr>
        <w:t xml:space="preserve"> [Office for Personal Data Protection], ul. </w:t>
      </w:r>
      <w:proofErr w:type="spellStart"/>
      <w:r w:rsidRPr="00827F4A">
        <w:rPr>
          <w:rFonts w:ascii="Arial" w:hAnsi="Arial" w:cs="Arial"/>
          <w:i/>
          <w:iCs/>
          <w:sz w:val="16"/>
          <w:szCs w:val="16"/>
          <w:lang w:val="en-US"/>
        </w:rPr>
        <w:t>Stawki</w:t>
      </w:r>
      <w:proofErr w:type="spellEnd"/>
      <w:r w:rsidRPr="00827F4A">
        <w:rPr>
          <w:rFonts w:ascii="Arial" w:hAnsi="Arial" w:cs="Arial"/>
          <w:i/>
          <w:iCs/>
          <w:sz w:val="16"/>
          <w:szCs w:val="16"/>
          <w:lang w:val="en-US"/>
        </w:rPr>
        <w:t xml:space="preserve"> 2, 00-193 Warszawa [Warsaw]), if they consider that the processing of their personal data violates the applicable provisions on the personal data protection.</w:t>
      </w:r>
    </w:p>
    <w:p w14:paraId="53EDD071" w14:textId="239A02DD" w:rsidR="00827F4A" w:rsidRPr="00827F4A" w:rsidRDefault="00827F4A" w:rsidP="00827F4A">
      <w:pPr>
        <w:pStyle w:val="Tekstpodstawowy"/>
        <w:numPr>
          <w:ilvl w:val="0"/>
          <w:numId w:val="5"/>
        </w:numPr>
        <w:suppressAutoHyphens w:val="0"/>
        <w:spacing w:after="60" w:line="276" w:lineRule="auto"/>
        <w:ind w:left="426" w:hanging="426"/>
        <w:rPr>
          <w:rFonts w:ascii="Arial" w:hAnsi="Arial" w:cs="Arial"/>
          <w:i/>
          <w:iCs/>
          <w:sz w:val="16"/>
          <w:szCs w:val="16"/>
          <w:lang w:val="en-US"/>
        </w:rPr>
      </w:pPr>
      <w:bookmarkStart w:id="10" w:name="_Hlk134781491"/>
      <w:bookmarkEnd w:id="9"/>
      <w:r w:rsidRPr="00827F4A">
        <w:rPr>
          <w:rFonts w:ascii="Arial" w:hAnsi="Arial" w:cs="Arial"/>
          <w:i/>
          <w:iCs/>
          <w:sz w:val="16"/>
          <w:szCs w:val="16"/>
          <w:lang w:val="en-US"/>
        </w:rPr>
        <w:t xml:space="preserve">If a natural person is a party to the Order, the provision of personal data for the purpose of concluding the Order pursuant to Article 6 (1b) of the GDPR is voluntary, however, refusal to provide such data may result in inability to conclude and perform the Order. The provision of personal data is mandatory for the processing purposes carried out on the basis of a legal obligation of </w:t>
      </w:r>
      <w:r w:rsidR="000A3C72">
        <w:rPr>
          <w:rFonts w:ascii="Arial" w:hAnsi="Arial" w:cs="Arial"/>
          <w:i/>
          <w:iCs/>
          <w:sz w:val="16"/>
          <w:szCs w:val="16"/>
          <w:lang w:val="en-US"/>
        </w:rPr>
        <w:t>Uni</w:t>
      </w:r>
      <w:r w:rsidR="003830F2">
        <w:rPr>
          <w:rFonts w:ascii="Arial" w:hAnsi="Arial" w:cs="Arial"/>
          <w:i/>
          <w:iCs/>
          <w:sz w:val="16"/>
          <w:szCs w:val="16"/>
          <w:lang w:val="en-US"/>
        </w:rPr>
        <w:t xml:space="preserve">mot </w:t>
      </w:r>
      <w:r w:rsidR="000A3C72">
        <w:rPr>
          <w:rFonts w:ascii="Arial" w:hAnsi="Arial" w:cs="Arial"/>
          <w:i/>
          <w:iCs/>
          <w:sz w:val="16"/>
          <w:szCs w:val="16"/>
          <w:lang w:val="en-US"/>
        </w:rPr>
        <w:t xml:space="preserve">Bitumen </w:t>
      </w:r>
      <w:r w:rsidR="000A3C72" w:rsidRPr="00827F4A">
        <w:rPr>
          <w:rFonts w:ascii="Arial" w:hAnsi="Arial" w:cs="Arial"/>
          <w:i/>
          <w:iCs/>
          <w:sz w:val="16"/>
          <w:szCs w:val="16"/>
          <w:lang w:val="en-US"/>
        </w:rPr>
        <w:t>Sp. z o. o</w:t>
      </w:r>
    </w:p>
    <w:p w14:paraId="37A54CF6" w14:textId="6B7CB227" w:rsidR="007F1D66" w:rsidRPr="00827F4A" w:rsidRDefault="00827F4A" w:rsidP="00827F4A">
      <w:pPr>
        <w:pStyle w:val="Tekstpodstawowy"/>
        <w:numPr>
          <w:ilvl w:val="0"/>
          <w:numId w:val="5"/>
        </w:numPr>
        <w:suppressAutoHyphens w:val="0"/>
        <w:spacing w:after="60" w:line="276" w:lineRule="auto"/>
        <w:ind w:left="426" w:hanging="426"/>
        <w:rPr>
          <w:rFonts w:ascii="Arial" w:hAnsi="Arial" w:cs="Arial"/>
          <w:i/>
          <w:iCs/>
          <w:sz w:val="16"/>
          <w:szCs w:val="16"/>
          <w:lang w:val="en-US"/>
        </w:rPr>
      </w:pPr>
      <w:bookmarkStart w:id="11" w:name="_Hlk134781779"/>
      <w:bookmarkEnd w:id="10"/>
      <w:r w:rsidRPr="00827F4A">
        <w:rPr>
          <w:rFonts w:ascii="Arial" w:hAnsi="Arial" w:cs="Arial"/>
          <w:i/>
          <w:iCs/>
          <w:sz w:val="16"/>
          <w:szCs w:val="16"/>
          <w:lang w:val="en-US"/>
        </w:rPr>
        <w:t>The personal data will not be subjected to profiling nor automated decision-making.</w:t>
      </w:r>
      <w:r w:rsidR="007F1D66" w:rsidRPr="00827F4A">
        <w:rPr>
          <w:lang w:val="en-US"/>
        </w:rPr>
        <w:tab/>
      </w:r>
      <w:bookmarkEnd w:id="11"/>
    </w:p>
    <w:sectPr w:rsidR="007F1D66" w:rsidRPr="00827F4A" w:rsidSect="007352B5">
      <w:footerReference w:type="default" r:id="rId7"/>
      <w:pgSz w:w="11906" w:h="16838"/>
      <w:pgMar w:top="567" w:right="991" w:bottom="567" w:left="1134" w:header="709"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9C46D" w14:textId="77777777" w:rsidR="004E3B7C" w:rsidRDefault="004E3B7C" w:rsidP="0088539D">
      <w:r>
        <w:separator/>
      </w:r>
    </w:p>
  </w:endnote>
  <w:endnote w:type="continuationSeparator" w:id="0">
    <w:p w14:paraId="72E3CE66" w14:textId="77777777" w:rsidR="004E3B7C" w:rsidRDefault="004E3B7C" w:rsidP="0088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1252A" w14:textId="59FFEBE5" w:rsidR="0088539D" w:rsidRPr="00895247" w:rsidRDefault="00895247" w:rsidP="00994EA4">
    <w:pPr>
      <w:pStyle w:val="Stopka"/>
      <w:tabs>
        <w:tab w:val="clear" w:pos="9072"/>
        <w:tab w:val="right" w:pos="9781"/>
      </w:tabs>
      <w:rPr>
        <w:rFonts w:ascii="Arial" w:hAnsi="Arial" w:cs="Arial"/>
        <w:sz w:val="16"/>
        <w:szCs w:val="16"/>
        <w:lang w:val="en-US"/>
      </w:rPr>
    </w:pPr>
    <w:r w:rsidRPr="00895247">
      <w:rPr>
        <w:rFonts w:ascii="Arial" w:hAnsi="Arial" w:cs="Arial"/>
        <w:sz w:val="16"/>
        <w:szCs w:val="16"/>
        <w:lang w:val="en-US"/>
      </w:rPr>
      <w:t>Print double-sided</w:t>
    </w:r>
    <w:r w:rsidR="00994EA4" w:rsidRPr="00895247">
      <w:rPr>
        <w:rFonts w:ascii="Arial" w:hAnsi="Arial" w:cs="Arial"/>
        <w:sz w:val="16"/>
        <w:szCs w:val="16"/>
        <w:lang w:val="en-US"/>
      </w:rPr>
      <w:t xml:space="preserve"> </w:t>
    </w:r>
    <w:r w:rsidR="00994EA4" w:rsidRPr="00895247">
      <w:rPr>
        <w:rFonts w:ascii="Arial" w:hAnsi="Arial" w:cs="Arial"/>
        <w:sz w:val="16"/>
        <w:szCs w:val="16"/>
        <w:lang w:val="en-US"/>
      </w:rPr>
      <w:tab/>
    </w:r>
    <w:r w:rsidR="00994EA4" w:rsidRPr="00895247">
      <w:rPr>
        <w:rFonts w:ascii="Arial" w:hAnsi="Arial" w:cs="Arial"/>
        <w:sz w:val="16"/>
        <w:szCs w:val="16"/>
        <w:lang w:val="en-US"/>
      </w:rPr>
      <w:tab/>
      <w:t xml:space="preserve">           </w:t>
    </w:r>
    <w:r w:rsidRPr="00895247">
      <w:rPr>
        <w:rFonts w:ascii="Arial" w:hAnsi="Arial" w:cs="Arial"/>
        <w:sz w:val="16"/>
        <w:szCs w:val="16"/>
        <w:lang w:val="en-US"/>
      </w:rPr>
      <w:t>Edition</w:t>
    </w:r>
    <w:r w:rsidR="0088539D" w:rsidRPr="00895247">
      <w:rPr>
        <w:rFonts w:ascii="Arial" w:hAnsi="Arial" w:cs="Arial"/>
        <w:sz w:val="16"/>
        <w:szCs w:val="16"/>
        <w:lang w:val="en-US"/>
      </w:rPr>
      <w:t xml:space="preserve"> </w:t>
    </w:r>
    <w:r w:rsidR="0038429B">
      <w:rPr>
        <w:rFonts w:ascii="Arial" w:hAnsi="Arial" w:cs="Arial"/>
        <w:sz w:val="16"/>
        <w:szCs w:val="16"/>
        <w:lang w:val="en-US"/>
      </w:rPr>
      <w:t>7</w:t>
    </w:r>
    <w:r w:rsidR="0088539D" w:rsidRPr="00895247">
      <w:rPr>
        <w:rFonts w:ascii="Arial" w:hAnsi="Arial" w:cs="Arial"/>
        <w:sz w:val="16"/>
        <w:szCs w:val="16"/>
        <w:lang w:val="en-US"/>
      </w:rPr>
      <w:t xml:space="preserve"> </w:t>
    </w:r>
    <w:r>
      <w:rPr>
        <w:rFonts w:ascii="Arial" w:hAnsi="Arial" w:cs="Arial"/>
        <w:sz w:val="16"/>
        <w:szCs w:val="16"/>
        <w:lang w:val="en-US"/>
      </w:rPr>
      <w:t>from</w:t>
    </w:r>
    <w:r w:rsidR="0088539D" w:rsidRPr="00895247">
      <w:rPr>
        <w:rFonts w:ascii="Arial" w:hAnsi="Arial" w:cs="Arial"/>
        <w:sz w:val="16"/>
        <w:szCs w:val="16"/>
        <w:lang w:val="en-US"/>
      </w:rPr>
      <w:t xml:space="preserve"> </w:t>
    </w:r>
    <w:r w:rsidR="008F51B9">
      <w:rPr>
        <w:rFonts w:ascii="Arial" w:hAnsi="Arial" w:cs="Arial"/>
        <w:sz w:val="16"/>
        <w:szCs w:val="16"/>
        <w:lang w:val="en-US"/>
      </w:rPr>
      <w:t>1</w:t>
    </w:r>
    <w:r w:rsidR="0038429B">
      <w:rPr>
        <w:rFonts w:ascii="Arial" w:hAnsi="Arial" w:cs="Arial"/>
        <w:sz w:val="16"/>
        <w:szCs w:val="16"/>
        <w:lang w:val="en-US"/>
      </w:rPr>
      <w:t>7</w:t>
    </w:r>
    <w:r>
      <w:rPr>
        <w:rFonts w:ascii="Arial" w:hAnsi="Arial" w:cs="Arial"/>
        <w:sz w:val="16"/>
        <w:szCs w:val="16"/>
        <w:lang w:val="en-US"/>
      </w:rPr>
      <w:t>/</w:t>
    </w:r>
    <w:r w:rsidR="007F1D66">
      <w:rPr>
        <w:rFonts w:ascii="Arial" w:hAnsi="Arial" w:cs="Arial"/>
        <w:sz w:val="16"/>
        <w:szCs w:val="16"/>
        <w:lang w:val="en-US"/>
      </w:rPr>
      <w:t>0</w:t>
    </w:r>
    <w:r w:rsidR="0038429B">
      <w:rPr>
        <w:rFonts w:ascii="Arial" w:hAnsi="Arial" w:cs="Arial"/>
        <w:sz w:val="16"/>
        <w:szCs w:val="16"/>
        <w:lang w:val="en-US"/>
      </w:rPr>
      <w:t>7</w:t>
    </w:r>
    <w:r>
      <w:rPr>
        <w:rFonts w:ascii="Arial" w:hAnsi="Arial" w:cs="Arial"/>
        <w:sz w:val="16"/>
        <w:szCs w:val="16"/>
        <w:lang w:val="en-US"/>
      </w:rPr>
      <w:t>/</w:t>
    </w:r>
    <w:r w:rsidR="0088539D" w:rsidRPr="00895247">
      <w:rPr>
        <w:rFonts w:ascii="Arial" w:hAnsi="Arial" w:cs="Arial"/>
        <w:sz w:val="16"/>
        <w:szCs w:val="16"/>
        <w:lang w:val="en-US"/>
      </w:rPr>
      <w:t>20</w:t>
    </w:r>
    <w:r w:rsidR="00EC687F" w:rsidRPr="00895247">
      <w:rPr>
        <w:rFonts w:ascii="Arial" w:hAnsi="Arial" w:cs="Arial"/>
        <w:sz w:val="16"/>
        <w:szCs w:val="16"/>
        <w:lang w:val="en-US"/>
      </w:rPr>
      <w:t>2</w:t>
    </w:r>
    <w:r w:rsidR="008F51B9">
      <w:rPr>
        <w:rFonts w:ascii="Arial" w:hAnsi="Arial" w:cs="Arial"/>
        <w:sz w:val="16"/>
        <w:szCs w:val="16"/>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80697" w14:textId="77777777" w:rsidR="004E3B7C" w:rsidRDefault="004E3B7C" w:rsidP="0088539D">
      <w:r>
        <w:separator/>
      </w:r>
    </w:p>
  </w:footnote>
  <w:footnote w:type="continuationSeparator" w:id="0">
    <w:p w14:paraId="5989123C" w14:textId="77777777" w:rsidR="004E3B7C" w:rsidRDefault="004E3B7C" w:rsidP="0088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BC0"/>
    <w:multiLevelType w:val="hybridMultilevel"/>
    <w:tmpl w:val="29B8B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1791B"/>
    <w:multiLevelType w:val="hybridMultilevel"/>
    <w:tmpl w:val="B67E701E"/>
    <w:lvl w:ilvl="0" w:tplc="18D04FE8">
      <w:start w:val="1"/>
      <w:numFmt w:val="lowerLetter"/>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0C4A1F"/>
    <w:multiLevelType w:val="hybridMultilevel"/>
    <w:tmpl w:val="7682D2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26F13DA"/>
    <w:multiLevelType w:val="hybridMultilevel"/>
    <w:tmpl w:val="8D9E91E0"/>
    <w:lvl w:ilvl="0" w:tplc="173C97A0">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AA2F5C"/>
    <w:multiLevelType w:val="hybridMultilevel"/>
    <w:tmpl w:val="22022674"/>
    <w:lvl w:ilvl="0" w:tplc="B1B02316">
      <w:start w:val="1"/>
      <w:numFmt w:val="lowerLetter"/>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805B11"/>
    <w:multiLevelType w:val="hybridMultilevel"/>
    <w:tmpl w:val="4F8C0BEA"/>
    <w:lvl w:ilvl="0" w:tplc="96B8A8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60556413"/>
    <w:multiLevelType w:val="hybridMultilevel"/>
    <w:tmpl w:val="FB0A5FD6"/>
    <w:lvl w:ilvl="0" w:tplc="61E4BB7A">
      <w:start w:val="1"/>
      <w:numFmt w:val="decimal"/>
      <w:lvlText w:val="%1)"/>
      <w:lvlJc w:val="left"/>
      <w:pPr>
        <w:ind w:left="10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AE7FA6"/>
    <w:multiLevelType w:val="hybridMultilevel"/>
    <w:tmpl w:val="D48EF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04A0E67"/>
    <w:multiLevelType w:val="hybridMultilevel"/>
    <w:tmpl w:val="1B28471C"/>
    <w:lvl w:ilvl="0" w:tplc="4DD2F1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5"/>
  </w:num>
  <w:num w:numId="5">
    <w:abstractNumId w:val="8"/>
  </w:num>
  <w:num w:numId="6">
    <w:abstractNumId w:val="4"/>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38"/>
    <w:rsid w:val="00010E99"/>
    <w:rsid w:val="00022E8B"/>
    <w:rsid w:val="00023062"/>
    <w:rsid w:val="000334B0"/>
    <w:rsid w:val="000523DC"/>
    <w:rsid w:val="000568F2"/>
    <w:rsid w:val="00067AA1"/>
    <w:rsid w:val="00081543"/>
    <w:rsid w:val="000832CC"/>
    <w:rsid w:val="00084587"/>
    <w:rsid w:val="000A3C72"/>
    <w:rsid w:val="000B6A87"/>
    <w:rsid w:val="000C33CA"/>
    <w:rsid w:val="000D0E28"/>
    <w:rsid w:val="000D72BB"/>
    <w:rsid w:val="0012134F"/>
    <w:rsid w:val="00126051"/>
    <w:rsid w:val="00133A3A"/>
    <w:rsid w:val="00181A9C"/>
    <w:rsid w:val="001953C9"/>
    <w:rsid w:val="001970AB"/>
    <w:rsid w:val="001C13D9"/>
    <w:rsid w:val="001D7F8C"/>
    <w:rsid w:val="001F5777"/>
    <w:rsid w:val="00207DCA"/>
    <w:rsid w:val="00210FBD"/>
    <w:rsid w:val="002479BE"/>
    <w:rsid w:val="00270112"/>
    <w:rsid w:val="00275D67"/>
    <w:rsid w:val="00276F43"/>
    <w:rsid w:val="002A47BC"/>
    <w:rsid w:val="002A6719"/>
    <w:rsid w:val="002B2FDE"/>
    <w:rsid w:val="0033011B"/>
    <w:rsid w:val="00336689"/>
    <w:rsid w:val="003415CF"/>
    <w:rsid w:val="00375287"/>
    <w:rsid w:val="003830F2"/>
    <w:rsid w:val="0038429B"/>
    <w:rsid w:val="00386576"/>
    <w:rsid w:val="003A4D7E"/>
    <w:rsid w:val="003C03A5"/>
    <w:rsid w:val="004204B9"/>
    <w:rsid w:val="00422F05"/>
    <w:rsid w:val="004234BB"/>
    <w:rsid w:val="00444FC3"/>
    <w:rsid w:val="00445557"/>
    <w:rsid w:val="004524A1"/>
    <w:rsid w:val="00467FA9"/>
    <w:rsid w:val="004A5859"/>
    <w:rsid w:val="004B19AA"/>
    <w:rsid w:val="004E3B7C"/>
    <w:rsid w:val="004E5C4B"/>
    <w:rsid w:val="004F4AF4"/>
    <w:rsid w:val="004F7947"/>
    <w:rsid w:val="00562B6A"/>
    <w:rsid w:val="00567161"/>
    <w:rsid w:val="005673B9"/>
    <w:rsid w:val="005873FA"/>
    <w:rsid w:val="0059424A"/>
    <w:rsid w:val="0059717F"/>
    <w:rsid w:val="005A480B"/>
    <w:rsid w:val="005B5B3C"/>
    <w:rsid w:val="005D0109"/>
    <w:rsid w:val="005D1110"/>
    <w:rsid w:val="005E5D0A"/>
    <w:rsid w:val="005E62DD"/>
    <w:rsid w:val="005F59CD"/>
    <w:rsid w:val="00604252"/>
    <w:rsid w:val="0062200A"/>
    <w:rsid w:val="0062755C"/>
    <w:rsid w:val="00630EF3"/>
    <w:rsid w:val="00635818"/>
    <w:rsid w:val="00635A6B"/>
    <w:rsid w:val="00664D67"/>
    <w:rsid w:val="00684C64"/>
    <w:rsid w:val="006A22C1"/>
    <w:rsid w:val="006A5CDA"/>
    <w:rsid w:val="006C2D69"/>
    <w:rsid w:val="006C498B"/>
    <w:rsid w:val="006C58A0"/>
    <w:rsid w:val="006D24FD"/>
    <w:rsid w:val="006E27A6"/>
    <w:rsid w:val="00714492"/>
    <w:rsid w:val="00722EFD"/>
    <w:rsid w:val="007304F5"/>
    <w:rsid w:val="00730533"/>
    <w:rsid w:val="007352B5"/>
    <w:rsid w:val="00737BD7"/>
    <w:rsid w:val="007416DA"/>
    <w:rsid w:val="007674E1"/>
    <w:rsid w:val="00794675"/>
    <w:rsid w:val="00796FF3"/>
    <w:rsid w:val="007A0D23"/>
    <w:rsid w:val="007D0696"/>
    <w:rsid w:val="007D7776"/>
    <w:rsid w:val="007E2182"/>
    <w:rsid w:val="007E30C3"/>
    <w:rsid w:val="007F18E1"/>
    <w:rsid w:val="007F1D66"/>
    <w:rsid w:val="00813022"/>
    <w:rsid w:val="00814283"/>
    <w:rsid w:val="00822075"/>
    <w:rsid w:val="0082571F"/>
    <w:rsid w:val="00825750"/>
    <w:rsid w:val="00827F4A"/>
    <w:rsid w:val="00834BCF"/>
    <w:rsid w:val="00852F3A"/>
    <w:rsid w:val="00884FE3"/>
    <w:rsid w:val="0088539D"/>
    <w:rsid w:val="00895247"/>
    <w:rsid w:val="008C1ED9"/>
    <w:rsid w:val="008D574C"/>
    <w:rsid w:val="008E2E09"/>
    <w:rsid w:val="008E411D"/>
    <w:rsid w:val="008E442B"/>
    <w:rsid w:val="008F51B9"/>
    <w:rsid w:val="008F7CFD"/>
    <w:rsid w:val="00907C97"/>
    <w:rsid w:val="0093257A"/>
    <w:rsid w:val="00932629"/>
    <w:rsid w:val="00946BF7"/>
    <w:rsid w:val="00952081"/>
    <w:rsid w:val="00954607"/>
    <w:rsid w:val="00994EA4"/>
    <w:rsid w:val="009A0A38"/>
    <w:rsid w:val="009C0395"/>
    <w:rsid w:val="009F4128"/>
    <w:rsid w:val="00A0610A"/>
    <w:rsid w:val="00A34489"/>
    <w:rsid w:val="00A628A3"/>
    <w:rsid w:val="00A81A5C"/>
    <w:rsid w:val="00AB7452"/>
    <w:rsid w:val="00AB78F9"/>
    <w:rsid w:val="00AE40CA"/>
    <w:rsid w:val="00AF0771"/>
    <w:rsid w:val="00B14317"/>
    <w:rsid w:val="00B1797D"/>
    <w:rsid w:val="00B206C2"/>
    <w:rsid w:val="00B579EA"/>
    <w:rsid w:val="00B95570"/>
    <w:rsid w:val="00B968B9"/>
    <w:rsid w:val="00BB4B77"/>
    <w:rsid w:val="00BD665C"/>
    <w:rsid w:val="00BE6ABE"/>
    <w:rsid w:val="00C04A37"/>
    <w:rsid w:val="00C209CD"/>
    <w:rsid w:val="00C561C8"/>
    <w:rsid w:val="00C7127A"/>
    <w:rsid w:val="00C85F8E"/>
    <w:rsid w:val="00C95282"/>
    <w:rsid w:val="00CA51F9"/>
    <w:rsid w:val="00CA7488"/>
    <w:rsid w:val="00CB48D1"/>
    <w:rsid w:val="00CD78DC"/>
    <w:rsid w:val="00CE6C44"/>
    <w:rsid w:val="00D06D66"/>
    <w:rsid w:val="00D17221"/>
    <w:rsid w:val="00D2145C"/>
    <w:rsid w:val="00D245D5"/>
    <w:rsid w:val="00D27F82"/>
    <w:rsid w:val="00D355FE"/>
    <w:rsid w:val="00D3706C"/>
    <w:rsid w:val="00D404DE"/>
    <w:rsid w:val="00D408ED"/>
    <w:rsid w:val="00D42440"/>
    <w:rsid w:val="00D61B61"/>
    <w:rsid w:val="00D80D1E"/>
    <w:rsid w:val="00D940DF"/>
    <w:rsid w:val="00DB3A84"/>
    <w:rsid w:val="00DB7286"/>
    <w:rsid w:val="00DC428F"/>
    <w:rsid w:val="00DD7485"/>
    <w:rsid w:val="00DE763C"/>
    <w:rsid w:val="00DF1825"/>
    <w:rsid w:val="00DF1C8F"/>
    <w:rsid w:val="00DF27FD"/>
    <w:rsid w:val="00DF5411"/>
    <w:rsid w:val="00E012CD"/>
    <w:rsid w:val="00E23462"/>
    <w:rsid w:val="00E46B09"/>
    <w:rsid w:val="00E5256A"/>
    <w:rsid w:val="00E66952"/>
    <w:rsid w:val="00E80DE5"/>
    <w:rsid w:val="00E82EED"/>
    <w:rsid w:val="00EA09E2"/>
    <w:rsid w:val="00EA52D0"/>
    <w:rsid w:val="00EB520A"/>
    <w:rsid w:val="00EC687F"/>
    <w:rsid w:val="00EC6FCC"/>
    <w:rsid w:val="00EE4967"/>
    <w:rsid w:val="00EE755A"/>
    <w:rsid w:val="00EF1024"/>
    <w:rsid w:val="00EF13A5"/>
    <w:rsid w:val="00EF579F"/>
    <w:rsid w:val="00EF5A14"/>
    <w:rsid w:val="00F13C6A"/>
    <w:rsid w:val="00F15D07"/>
    <w:rsid w:val="00F26411"/>
    <w:rsid w:val="00F30925"/>
    <w:rsid w:val="00F645C2"/>
    <w:rsid w:val="00F6548D"/>
    <w:rsid w:val="00F66EBF"/>
    <w:rsid w:val="00F76E6A"/>
    <w:rsid w:val="00F945F6"/>
    <w:rsid w:val="00F947DD"/>
    <w:rsid w:val="00FB4FCD"/>
    <w:rsid w:val="00FC536A"/>
    <w:rsid w:val="00FE3349"/>
    <w:rsid w:val="00FE5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623D0"/>
  <w15:chartTrackingRefBased/>
  <w15:docId w15:val="{49E81F21-34F3-49E0-8EE1-D1392491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F6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873FA"/>
    <w:rPr>
      <w:color w:val="0000FF"/>
      <w:u w:val="single"/>
    </w:rPr>
  </w:style>
  <w:style w:type="paragraph" w:styleId="Tekstdymka">
    <w:name w:val="Balloon Text"/>
    <w:basedOn w:val="Normalny"/>
    <w:link w:val="TekstdymkaZnak"/>
    <w:rsid w:val="00834BCF"/>
    <w:rPr>
      <w:rFonts w:ascii="Tahoma" w:hAnsi="Tahoma" w:cs="Tahoma"/>
      <w:sz w:val="16"/>
      <w:szCs w:val="16"/>
    </w:rPr>
  </w:style>
  <w:style w:type="character" w:customStyle="1" w:styleId="TekstdymkaZnak">
    <w:name w:val="Tekst dymka Znak"/>
    <w:link w:val="Tekstdymka"/>
    <w:rsid w:val="00834BCF"/>
    <w:rPr>
      <w:rFonts w:ascii="Tahoma" w:hAnsi="Tahoma" w:cs="Tahoma"/>
      <w:sz w:val="16"/>
      <w:szCs w:val="16"/>
    </w:rPr>
  </w:style>
  <w:style w:type="paragraph" w:styleId="Nagwek">
    <w:name w:val="header"/>
    <w:basedOn w:val="Normalny"/>
    <w:link w:val="NagwekZnak"/>
    <w:rsid w:val="0088539D"/>
    <w:pPr>
      <w:tabs>
        <w:tab w:val="center" w:pos="4536"/>
        <w:tab w:val="right" w:pos="9072"/>
      </w:tabs>
    </w:pPr>
  </w:style>
  <w:style w:type="character" w:customStyle="1" w:styleId="NagwekZnak">
    <w:name w:val="Nagłówek Znak"/>
    <w:link w:val="Nagwek"/>
    <w:rsid w:val="0088539D"/>
    <w:rPr>
      <w:sz w:val="24"/>
      <w:szCs w:val="24"/>
    </w:rPr>
  </w:style>
  <w:style w:type="paragraph" w:styleId="Stopka">
    <w:name w:val="footer"/>
    <w:basedOn w:val="Normalny"/>
    <w:link w:val="StopkaZnak"/>
    <w:rsid w:val="0088539D"/>
    <w:pPr>
      <w:tabs>
        <w:tab w:val="center" w:pos="4536"/>
        <w:tab w:val="right" w:pos="9072"/>
      </w:tabs>
    </w:pPr>
  </w:style>
  <w:style w:type="character" w:customStyle="1" w:styleId="StopkaZnak">
    <w:name w:val="Stopka Znak"/>
    <w:link w:val="Stopka"/>
    <w:rsid w:val="0088539D"/>
    <w:rPr>
      <w:sz w:val="24"/>
      <w:szCs w:val="24"/>
    </w:rPr>
  </w:style>
  <w:style w:type="paragraph" w:customStyle="1" w:styleId="Default">
    <w:name w:val="Default"/>
    <w:rsid w:val="00814283"/>
    <w:pPr>
      <w:autoSpaceDE w:val="0"/>
      <w:autoSpaceDN w:val="0"/>
      <w:adjustRightInd w:val="0"/>
    </w:pPr>
    <w:rPr>
      <w:rFonts w:ascii="Arial" w:hAnsi="Arial" w:cs="Arial"/>
      <w:color w:val="000000"/>
      <w:sz w:val="24"/>
      <w:szCs w:val="24"/>
    </w:rPr>
  </w:style>
  <w:style w:type="paragraph" w:styleId="Akapitzlist">
    <w:name w:val="List Paragraph"/>
    <w:basedOn w:val="Normalny"/>
    <w:link w:val="AkapitzlistZnak"/>
    <w:uiPriority w:val="34"/>
    <w:qFormat/>
    <w:rsid w:val="00C561C8"/>
    <w:pPr>
      <w:ind w:left="708"/>
    </w:pPr>
    <w:rPr>
      <w:rFonts w:ascii="Arial" w:hAnsi="Arial"/>
      <w:sz w:val="20"/>
    </w:rPr>
  </w:style>
  <w:style w:type="character" w:customStyle="1" w:styleId="AkapitzlistZnak">
    <w:name w:val="Akapit z listą Znak"/>
    <w:basedOn w:val="Domylnaczcionkaakapitu"/>
    <w:link w:val="Akapitzlist"/>
    <w:uiPriority w:val="34"/>
    <w:rsid w:val="00C561C8"/>
    <w:rPr>
      <w:rFonts w:ascii="Arial" w:hAnsi="Arial"/>
      <w:szCs w:val="24"/>
    </w:rPr>
  </w:style>
  <w:style w:type="character" w:styleId="Odwoaniedokomentarza">
    <w:name w:val="annotation reference"/>
    <w:basedOn w:val="Domylnaczcionkaakapitu"/>
    <w:rsid w:val="00BD665C"/>
    <w:rPr>
      <w:sz w:val="16"/>
      <w:szCs w:val="16"/>
    </w:rPr>
  </w:style>
  <w:style w:type="paragraph" w:styleId="Tekstkomentarza">
    <w:name w:val="annotation text"/>
    <w:basedOn w:val="Normalny"/>
    <w:link w:val="TekstkomentarzaZnak"/>
    <w:rsid w:val="00BD665C"/>
    <w:rPr>
      <w:sz w:val="20"/>
      <w:szCs w:val="20"/>
    </w:rPr>
  </w:style>
  <w:style w:type="character" w:customStyle="1" w:styleId="TekstkomentarzaZnak">
    <w:name w:val="Tekst komentarza Znak"/>
    <w:basedOn w:val="Domylnaczcionkaakapitu"/>
    <w:link w:val="Tekstkomentarza"/>
    <w:rsid w:val="00BD665C"/>
  </w:style>
  <w:style w:type="paragraph" w:styleId="Tematkomentarza">
    <w:name w:val="annotation subject"/>
    <w:basedOn w:val="Tekstkomentarza"/>
    <w:next w:val="Tekstkomentarza"/>
    <w:link w:val="TematkomentarzaZnak"/>
    <w:rsid w:val="00BD665C"/>
    <w:rPr>
      <w:b/>
      <w:bCs/>
    </w:rPr>
  </w:style>
  <w:style w:type="character" w:customStyle="1" w:styleId="TematkomentarzaZnak">
    <w:name w:val="Temat komentarza Znak"/>
    <w:basedOn w:val="TekstkomentarzaZnak"/>
    <w:link w:val="Tematkomentarza"/>
    <w:rsid w:val="00BD665C"/>
    <w:rPr>
      <w:b/>
      <w:bCs/>
    </w:rPr>
  </w:style>
  <w:style w:type="paragraph" w:styleId="Tekstpodstawowy">
    <w:name w:val="Body Text"/>
    <w:basedOn w:val="Normalny"/>
    <w:link w:val="TekstpodstawowyZnak"/>
    <w:uiPriority w:val="99"/>
    <w:rsid w:val="00DF1825"/>
    <w:pPr>
      <w:suppressAutoHyphens/>
      <w:jc w:val="both"/>
    </w:pPr>
    <w:rPr>
      <w:szCs w:val="20"/>
      <w:lang w:eastAsia="ar-SA"/>
    </w:rPr>
  </w:style>
  <w:style w:type="character" w:customStyle="1" w:styleId="TekstpodstawowyZnak">
    <w:name w:val="Tekst podstawowy Znak"/>
    <w:basedOn w:val="Domylnaczcionkaakapitu"/>
    <w:link w:val="Tekstpodstawowy"/>
    <w:uiPriority w:val="99"/>
    <w:rsid w:val="00DF182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9558">
      <w:bodyDiv w:val="1"/>
      <w:marLeft w:val="0"/>
      <w:marRight w:val="0"/>
      <w:marTop w:val="0"/>
      <w:marBottom w:val="0"/>
      <w:divBdr>
        <w:top w:val="none" w:sz="0" w:space="0" w:color="auto"/>
        <w:left w:val="none" w:sz="0" w:space="0" w:color="auto"/>
        <w:bottom w:val="none" w:sz="0" w:space="0" w:color="auto"/>
        <w:right w:val="none" w:sz="0" w:space="0" w:color="auto"/>
      </w:divBdr>
    </w:div>
    <w:div w:id="90783006">
      <w:bodyDiv w:val="1"/>
      <w:marLeft w:val="0"/>
      <w:marRight w:val="0"/>
      <w:marTop w:val="0"/>
      <w:marBottom w:val="0"/>
      <w:divBdr>
        <w:top w:val="none" w:sz="0" w:space="0" w:color="auto"/>
        <w:left w:val="none" w:sz="0" w:space="0" w:color="auto"/>
        <w:bottom w:val="none" w:sz="0" w:space="0" w:color="auto"/>
        <w:right w:val="none" w:sz="0" w:space="0" w:color="auto"/>
      </w:divBdr>
    </w:div>
    <w:div w:id="227958929">
      <w:bodyDiv w:val="1"/>
      <w:marLeft w:val="0"/>
      <w:marRight w:val="0"/>
      <w:marTop w:val="0"/>
      <w:marBottom w:val="0"/>
      <w:divBdr>
        <w:top w:val="none" w:sz="0" w:space="0" w:color="auto"/>
        <w:left w:val="none" w:sz="0" w:space="0" w:color="auto"/>
        <w:bottom w:val="none" w:sz="0" w:space="0" w:color="auto"/>
        <w:right w:val="none" w:sz="0" w:space="0" w:color="auto"/>
      </w:divBdr>
    </w:div>
    <w:div w:id="331639952">
      <w:bodyDiv w:val="1"/>
      <w:marLeft w:val="0"/>
      <w:marRight w:val="0"/>
      <w:marTop w:val="0"/>
      <w:marBottom w:val="0"/>
      <w:divBdr>
        <w:top w:val="none" w:sz="0" w:space="0" w:color="auto"/>
        <w:left w:val="none" w:sz="0" w:space="0" w:color="auto"/>
        <w:bottom w:val="none" w:sz="0" w:space="0" w:color="auto"/>
        <w:right w:val="none" w:sz="0" w:space="0" w:color="auto"/>
      </w:divBdr>
    </w:div>
    <w:div w:id="648826812">
      <w:bodyDiv w:val="1"/>
      <w:marLeft w:val="0"/>
      <w:marRight w:val="0"/>
      <w:marTop w:val="0"/>
      <w:marBottom w:val="0"/>
      <w:divBdr>
        <w:top w:val="none" w:sz="0" w:space="0" w:color="auto"/>
        <w:left w:val="none" w:sz="0" w:space="0" w:color="auto"/>
        <w:bottom w:val="none" w:sz="0" w:space="0" w:color="auto"/>
        <w:right w:val="none" w:sz="0" w:space="0" w:color="auto"/>
      </w:divBdr>
    </w:div>
    <w:div w:id="753016270">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1000474632">
      <w:bodyDiv w:val="1"/>
      <w:marLeft w:val="0"/>
      <w:marRight w:val="0"/>
      <w:marTop w:val="0"/>
      <w:marBottom w:val="0"/>
      <w:divBdr>
        <w:top w:val="none" w:sz="0" w:space="0" w:color="auto"/>
        <w:left w:val="none" w:sz="0" w:space="0" w:color="auto"/>
        <w:bottom w:val="none" w:sz="0" w:space="0" w:color="auto"/>
        <w:right w:val="none" w:sz="0" w:space="0" w:color="auto"/>
      </w:divBdr>
    </w:div>
    <w:div w:id="1166435889">
      <w:bodyDiv w:val="1"/>
      <w:marLeft w:val="0"/>
      <w:marRight w:val="0"/>
      <w:marTop w:val="0"/>
      <w:marBottom w:val="0"/>
      <w:divBdr>
        <w:top w:val="none" w:sz="0" w:space="0" w:color="auto"/>
        <w:left w:val="none" w:sz="0" w:space="0" w:color="auto"/>
        <w:bottom w:val="none" w:sz="0" w:space="0" w:color="auto"/>
        <w:right w:val="none" w:sz="0" w:space="0" w:color="auto"/>
      </w:divBdr>
    </w:div>
    <w:div w:id="1220244443">
      <w:bodyDiv w:val="1"/>
      <w:marLeft w:val="0"/>
      <w:marRight w:val="0"/>
      <w:marTop w:val="0"/>
      <w:marBottom w:val="0"/>
      <w:divBdr>
        <w:top w:val="none" w:sz="0" w:space="0" w:color="auto"/>
        <w:left w:val="none" w:sz="0" w:space="0" w:color="auto"/>
        <w:bottom w:val="none" w:sz="0" w:space="0" w:color="auto"/>
        <w:right w:val="none" w:sz="0" w:space="0" w:color="auto"/>
      </w:divBdr>
    </w:div>
    <w:div w:id="1402295439">
      <w:bodyDiv w:val="1"/>
      <w:marLeft w:val="0"/>
      <w:marRight w:val="0"/>
      <w:marTop w:val="0"/>
      <w:marBottom w:val="0"/>
      <w:divBdr>
        <w:top w:val="none" w:sz="0" w:space="0" w:color="auto"/>
        <w:left w:val="none" w:sz="0" w:space="0" w:color="auto"/>
        <w:bottom w:val="none" w:sz="0" w:space="0" w:color="auto"/>
        <w:right w:val="none" w:sz="0" w:space="0" w:color="auto"/>
      </w:divBdr>
    </w:div>
    <w:div w:id="1612323477">
      <w:bodyDiv w:val="1"/>
      <w:marLeft w:val="0"/>
      <w:marRight w:val="0"/>
      <w:marTop w:val="0"/>
      <w:marBottom w:val="0"/>
      <w:divBdr>
        <w:top w:val="none" w:sz="0" w:space="0" w:color="auto"/>
        <w:left w:val="none" w:sz="0" w:space="0" w:color="auto"/>
        <w:bottom w:val="none" w:sz="0" w:space="0" w:color="auto"/>
        <w:right w:val="none" w:sz="0" w:space="0" w:color="auto"/>
      </w:divBdr>
    </w:div>
    <w:div w:id="1614707645">
      <w:bodyDiv w:val="1"/>
      <w:marLeft w:val="0"/>
      <w:marRight w:val="0"/>
      <w:marTop w:val="0"/>
      <w:marBottom w:val="0"/>
      <w:divBdr>
        <w:top w:val="none" w:sz="0" w:space="0" w:color="auto"/>
        <w:left w:val="none" w:sz="0" w:space="0" w:color="auto"/>
        <w:bottom w:val="none" w:sz="0" w:space="0" w:color="auto"/>
        <w:right w:val="none" w:sz="0" w:space="0" w:color="auto"/>
      </w:divBdr>
    </w:div>
    <w:div w:id="1906183274">
      <w:bodyDiv w:val="1"/>
      <w:marLeft w:val="0"/>
      <w:marRight w:val="0"/>
      <w:marTop w:val="0"/>
      <w:marBottom w:val="0"/>
      <w:divBdr>
        <w:top w:val="none" w:sz="0" w:space="0" w:color="auto"/>
        <w:left w:val="none" w:sz="0" w:space="0" w:color="auto"/>
        <w:bottom w:val="none" w:sz="0" w:space="0" w:color="auto"/>
        <w:right w:val="none" w:sz="0" w:space="0" w:color="auto"/>
      </w:divBdr>
    </w:div>
    <w:div w:id="1984650144">
      <w:bodyDiv w:val="1"/>
      <w:marLeft w:val="0"/>
      <w:marRight w:val="0"/>
      <w:marTop w:val="0"/>
      <w:marBottom w:val="0"/>
      <w:divBdr>
        <w:top w:val="none" w:sz="0" w:space="0" w:color="auto"/>
        <w:left w:val="none" w:sz="0" w:space="0" w:color="auto"/>
        <w:bottom w:val="none" w:sz="0" w:space="0" w:color="auto"/>
        <w:right w:val="none" w:sz="0" w:space="0" w:color="auto"/>
      </w:divBdr>
    </w:div>
    <w:div w:id="2060468445">
      <w:bodyDiv w:val="1"/>
      <w:marLeft w:val="0"/>
      <w:marRight w:val="0"/>
      <w:marTop w:val="0"/>
      <w:marBottom w:val="0"/>
      <w:divBdr>
        <w:top w:val="none" w:sz="0" w:space="0" w:color="auto"/>
        <w:left w:val="none" w:sz="0" w:space="0" w:color="auto"/>
        <w:bottom w:val="none" w:sz="0" w:space="0" w:color="auto"/>
        <w:right w:val="none" w:sz="0" w:space="0" w:color="auto"/>
      </w:divBdr>
    </w:div>
    <w:div w:id="20661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1095</Words>
  <Characters>6574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Dostawca                                                               Zamawiający</vt:lpstr>
    </vt:vector>
  </TitlesOfParts>
  <Company>Lotos Serwis</Company>
  <LinksUpToDate>false</LinksUpToDate>
  <CharactersWithSpaces>7654</CharactersWithSpaces>
  <SharedDoc>false</SharedDoc>
  <HLinks>
    <vt:vector size="6" baseType="variant">
      <vt:variant>
        <vt:i4>7602255</vt:i4>
      </vt:variant>
      <vt:variant>
        <vt:i4>0</vt:i4>
      </vt:variant>
      <vt:variant>
        <vt:i4>0</vt:i4>
      </vt:variant>
      <vt:variant>
        <vt:i4>5</vt:i4>
      </vt:variant>
      <vt:variant>
        <vt:lpwstr>mailto:lotos@lotosasfalt.pl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Dostawca                                                               Zamawiający</dc:title>
  <dc:subject/>
  <dc:creator>W. Zieliński</dc:creator>
  <cp:keywords/>
  <cp:lastModifiedBy>Gicala Renata</cp:lastModifiedBy>
  <cp:revision>6</cp:revision>
  <cp:lastPrinted>2023-05-12T09:03:00Z</cp:lastPrinted>
  <dcterms:created xsi:type="dcterms:W3CDTF">2023-05-12T07:11:00Z</dcterms:created>
  <dcterms:modified xsi:type="dcterms:W3CDTF">2023-07-19T14:33:00Z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312e15-a5e9-4500-a857-15b9f442bba9_Enabled">
    <vt:lpwstr>true</vt:lpwstr>
  </property>
  <property fmtid="{D5CDD505-2E9C-101B-9397-08002B2CF9AE}" pid="3" name="MSIP_Label_53312e15-a5e9-4500-a857-15b9f442bba9_SetDate">
    <vt:lpwstr>2022-07-21T11:02:01Z</vt:lpwstr>
  </property>
  <property fmtid="{D5CDD505-2E9C-101B-9397-08002B2CF9AE}" pid="4" name="MSIP_Label_53312e15-a5e9-4500-a857-15b9f442bba9_Method">
    <vt:lpwstr>Standard</vt:lpwstr>
  </property>
  <property fmtid="{D5CDD505-2E9C-101B-9397-08002B2CF9AE}" pid="5" name="MSIP_Label_53312e15-a5e9-4500-a857-15b9f442bba9_Name">
    <vt:lpwstr>Informacje służbowe</vt:lpwstr>
  </property>
  <property fmtid="{D5CDD505-2E9C-101B-9397-08002B2CF9AE}" pid="6" name="MSIP_Label_53312e15-a5e9-4500-a857-15b9f442bba9_SiteId">
    <vt:lpwstr>8240863f-2f43-471d-b2eb-4a75fb9fab5b</vt:lpwstr>
  </property>
  <property fmtid="{D5CDD505-2E9C-101B-9397-08002B2CF9AE}" pid="7" name="MSIP_Label_53312e15-a5e9-4500-a857-15b9f442bba9_ActionId">
    <vt:lpwstr>82efc7ae-53ac-4feb-8f49-667e69a18759</vt:lpwstr>
  </property>
  <property fmtid="{D5CDD505-2E9C-101B-9397-08002B2CF9AE}" pid="8" name="MSIP_Label_53312e15-a5e9-4500-a857-15b9f442bba9_ContentBits">
    <vt:lpwstr>0</vt:lpwstr>
  </property>
</Properties>
</file>